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02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627"/>
        <w:gridCol w:w="1281"/>
        <w:gridCol w:w="3565"/>
        <w:gridCol w:w="3234"/>
        <w:gridCol w:w="1195"/>
      </w:tblGrid>
      <w:tr w:rsidR="006A0895" w:rsidRPr="00127DF8" w14:paraId="1F176D88" w14:textId="77777777" w:rsidTr="00384AA9">
        <w:trPr>
          <w:trHeight w:val="283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09C67F89" w14:textId="1F3FD6B4" w:rsidR="006A0895" w:rsidRPr="00384AA9" w:rsidRDefault="00384AA9" w:rsidP="00384AA9">
            <w:pPr>
              <w:tabs>
                <w:tab w:val="center" w:pos="5343"/>
                <w:tab w:val="left" w:pos="6697"/>
              </w:tabs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6A0895" w:rsidRPr="00384AA9">
              <w:rPr>
                <w:b/>
                <w:bCs/>
              </w:rPr>
              <w:t xml:space="preserve">Modul </w:t>
            </w:r>
            <w:r w:rsidRPr="00384AA9">
              <w:rPr>
                <w:b/>
                <w:bCs/>
              </w:rPr>
              <w:t>6</w:t>
            </w:r>
          </w:p>
        </w:tc>
      </w:tr>
      <w:tr w:rsidR="006A0895" w:rsidRPr="00127DF8" w14:paraId="00DF3869" w14:textId="77777777" w:rsidTr="00384AA9">
        <w:trPr>
          <w:trHeight w:val="554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6BDF7108" w14:textId="1187D005" w:rsidR="006A0895" w:rsidRPr="009827A9" w:rsidRDefault="006A0895" w:rsidP="0098453F">
            <w:pPr>
              <w:spacing w:line="240" w:lineRule="auto"/>
              <w:jc w:val="center"/>
              <w:rPr>
                <w:b/>
                <w:lang w:eastAsia="en-US"/>
              </w:rPr>
            </w:pPr>
            <w:r w:rsidRPr="00A63801">
              <w:rPr>
                <w:b/>
                <w:bCs/>
              </w:rPr>
              <w:t>Vertiefungsangebot</w:t>
            </w:r>
            <w:r w:rsidR="009C72DA">
              <w:rPr>
                <w:b/>
                <w:bCs/>
              </w:rPr>
              <w:t xml:space="preserve"> </w:t>
            </w:r>
            <w:r w:rsidR="009C72DA" w:rsidRPr="009C72DA">
              <w:rPr>
                <w:bCs/>
                <w:sz w:val="20"/>
                <w:szCs w:val="20"/>
              </w:rPr>
              <w:t>(</w:t>
            </w:r>
            <w:r w:rsidR="009C72DA">
              <w:rPr>
                <w:bCs/>
                <w:sz w:val="20"/>
                <w:szCs w:val="20"/>
              </w:rPr>
              <w:t>90 Min.)</w:t>
            </w:r>
            <w:r w:rsidR="00384AA9">
              <w:rPr>
                <w:bCs/>
                <w:sz w:val="20"/>
                <w:szCs w:val="20"/>
              </w:rPr>
              <w:t xml:space="preserve">: </w:t>
            </w:r>
            <w:r w:rsidRPr="009827A9">
              <w:rPr>
                <w:b/>
                <w:lang w:eastAsia="en-US"/>
              </w:rPr>
              <w:t>Wer wird mit wem koalieren?</w:t>
            </w:r>
          </w:p>
          <w:p w14:paraId="76003431" w14:textId="77777777" w:rsidR="006A0895" w:rsidRPr="00127DF8" w:rsidRDefault="006A0895" w:rsidP="0098453F">
            <w:pPr>
              <w:spacing w:line="240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9827A9">
              <w:rPr>
                <w:b/>
                <w:lang w:eastAsia="en-US"/>
              </w:rPr>
              <w:t>Ein Planspiel zu Sondierungsgesprächen</w:t>
            </w:r>
          </w:p>
        </w:tc>
      </w:tr>
      <w:tr w:rsidR="006A0895" w:rsidRPr="009A1FDA" w14:paraId="12349B48" w14:textId="77777777" w:rsidTr="00C04C84">
        <w:trPr>
          <w:trHeight w:val="226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0E83CA52" w14:textId="77777777" w:rsidR="006A0895" w:rsidRPr="009A1FDA" w:rsidRDefault="006A0895" w:rsidP="009827A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Kompetenzschwerpunkte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0F56BC7" w14:textId="77777777" w:rsidR="006A0895" w:rsidRPr="009A1FDA" w:rsidRDefault="006A0895" w:rsidP="009827A9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Standardkonkretisierung</w:t>
            </w:r>
          </w:p>
        </w:tc>
      </w:tr>
      <w:tr w:rsidR="006A0895" w:rsidRPr="00127DF8" w14:paraId="2F13A5CC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0735DD45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Methodenkompetenz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387657D0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erarbeiten eine wahrscheinliche Koalition in Form eines Planspiels, indem sie die Perspektive jeweils einer Partei einnehmen und Sondierungsgespräche mit den anderen Parteien führen.</w:t>
            </w:r>
          </w:p>
        </w:tc>
      </w:tr>
      <w:tr w:rsidR="006A0895" w:rsidRPr="00127DF8" w14:paraId="0D3B6437" w14:textId="77777777" w:rsidTr="00C04C84">
        <w:trPr>
          <w:trHeight w:val="398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1FCC57C8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Analysekompetenz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7D5050D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analysieren die Programmausrichtungen der Parteien und vergleichen diese, um Gemeinsamkeiten und Unterschiede herauszustellen</w:t>
            </w:r>
            <w:r>
              <w:rPr>
                <w:sz w:val="18"/>
                <w:szCs w:val="18"/>
                <w:lang w:eastAsia="en-US"/>
              </w:rPr>
              <w:t xml:space="preserve"> bzw. Kompromisse zu finden.</w:t>
            </w:r>
          </w:p>
        </w:tc>
      </w:tr>
      <w:tr w:rsidR="006A0895" w:rsidRPr="00127DF8" w14:paraId="3E6A6D6D" w14:textId="77777777" w:rsidTr="00C04C84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3A80465B" w14:textId="77777777" w:rsidR="006A0895" w:rsidRPr="00A63801" w:rsidRDefault="006A0895" w:rsidP="0098453F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 xml:space="preserve">Urteilskompetenz 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6617E99F" w14:textId="77777777" w:rsidR="006A0895" w:rsidRPr="00A63801" w:rsidRDefault="006A0895" w:rsidP="0098453F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beurteilen vor dem Hintergrund des Planspiels und der dort geführten Sondierungsgespräche die wahrscheinlichste reale Koalition im Hinblick auf die Programmausrichtung der einzelnen Parteien.</w:t>
            </w:r>
          </w:p>
        </w:tc>
      </w:tr>
      <w:tr w:rsidR="006A0895" w:rsidRPr="00127DF8" w14:paraId="2FA92EA6" w14:textId="77777777" w:rsidTr="00C04C84">
        <w:trPr>
          <w:trHeight w:val="301"/>
          <w:jc w:val="center"/>
        </w:trPr>
        <w:tc>
          <w:tcPr>
            <w:tcW w:w="10902" w:type="dxa"/>
            <w:gridSpan w:val="5"/>
            <w:shd w:val="clear" w:color="auto" w:fill="B4C6E7" w:themeFill="accent1" w:themeFillTint="66"/>
          </w:tcPr>
          <w:p w14:paraId="13F4C152" w14:textId="77777777" w:rsidR="006A0895" w:rsidRPr="00A63801" w:rsidRDefault="006A0895" w:rsidP="0098453F">
            <w:pPr>
              <w:jc w:val="center"/>
              <w:rPr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Konkretisierung des geplante Lehr-Lern-Prozess</w:t>
            </w:r>
          </w:p>
        </w:tc>
      </w:tr>
      <w:tr w:rsidR="006A0895" w:rsidRPr="00A63801" w14:paraId="38920C12" w14:textId="77777777" w:rsidTr="00384AA9">
        <w:trPr>
          <w:trHeight w:val="657"/>
          <w:jc w:val="center"/>
        </w:trPr>
        <w:tc>
          <w:tcPr>
            <w:tcW w:w="1627" w:type="dxa"/>
            <w:shd w:val="clear" w:color="auto" w:fill="D9E2F3" w:themeFill="accent1" w:themeFillTint="33"/>
          </w:tcPr>
          <w:p w14:paraId="086F5134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 xml:space="preserve">Lehr-Lernschritt </w:t>
            </w:r>
          </w:p>
          <w:p w14:paraId="318AE287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(</w:t>
            </w:r>
            <w:proofErr w:type="spellStart"/>
            <w:r w:rsidRPr="00F17DFB">
              <w:rPr>
                <w:b/>
                <w:i/>
                <w:sz w:val="20"/>
                <w:szCs w:val="20"/>
              </w:rPr>
              <w:t>Phasierung</w:t>
            </w:r>
            <w:proofErr w:type="spellEnd"/>
            <w:r w:rsidRPr="00F17DF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38211615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6858F094" w14:textId="079159C9" w:rsidR="006A0895" w:rsidRPr="00F17DFB" w:rsidRDefault="00F17DFB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Aktivitäten der Lernenden</w:t>
            </w:r>
          </w:p>
          <w:p w14:paraId="37124C83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D9E2F3" w:themeFill="accent1" w:themeFillTint="33"/>
          </w:tcPr>
          <w:p w14:paraId="540E02E6" w14:textId="77777777" w:rsidR="006A0895" w:rsidRPr="00F17DFB" w:rsidRDefault="006A0895" w:rsidP="0098453F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F17DFB">
              <w:rPr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0895" w:rsidRPr="00A63801" w14:paraId="00EEEED1" w14:textId="77777777" w:rsidTr="00384AA9">
        <w:trPr>
          <w:trHeight w:val="2347"/>
          <w:jc w:val="center"/>
        </w:trPr>
        <w:tc>
          <w:tcPr>
            <w:tcW w:w="1627" w:type="dxa"/>
            <w:shd w:val="clear" w:color="auto" w:fill="auto"/>
            <w:vAlign w:val="center"/>
          </w:tcPr>
          <w:p w14:paraId="55E5D23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Problemstellung </w:t>
            </w:r>
          </w:p>
          <w:p w14:paraId="6CBDC930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entdecken und </w:t>
            </w:r>
          </w:p>
          <w:p w14:paraId="47DC2E66" w14:textId="77777777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Vorstellung entwickeln</w:t>
            </w:r>
          </w:p>
          <w:p w14:paraId="64ECD18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6C2FE789" w14:textId="7E16CA30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04D26065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5C8AC48" w14:textId="4ACBB4E0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zeigt ein Diagramm zum Wahlausgang und erfragt mögliche und realistische Koalitionen</w:t>
            </w:r>
            <w:r w:rsidR="00050F7C">
              <w:rPr>
                <w:sz w:val="20"/>
                <w:szCs w:val="20"/>
              </w:rPr>
              <w:t>.</w:t>
            </w:r>
          </w:p>
          <w:p w14:paraId="4E85F25D" w14:textId="4968D9FD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erläutert, dass Sondierungsgespräche zu Koal</w:t>
            </w:r>
            <w:r w:rsidR="00050F7C">
              <w:rPr>
                <w:sz w:val="20"/>
                <w:szCs w:val="20"/>
              </w:rPr>
              <w:t>i</w:t>
            </w:r>
            <w:r w:rsidRPr="00A63801">
              <w:rPr>
                <w:sz w:val="20"/>
                <w:szCs w:val="20"/>
              </w:rPr>
              <w:t>tionsverhandlungen führen und diese Sondierungsgespräche im Rahmen eines Planspiels simuliert werden sollen</w:t>
            </w:r>
            <w:r w:rsidR="00050F7C">
              <w:rPr>
                <w:sz w:val="20"/>
                <w:szCs w:val="20"/>
              </w:rPr>
              <w:t>.</w:t>
            </w:r>
          </w:p>
          <w:p w14:paraId="03AFBA12" w14:textId="567F90BB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drei Themen vor/erarbeitet mit den SuS drei Themen, die absehbar die größten Differenzen zwischen den Parteien darstellten</w:t>
            </w:r>
            <w:r w:rsidR="00050F7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078207AE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226D481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5573AF29" w14:textId="7242C7E6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  <w:lang w:eastAsia="en-US"/>
              </w:rPr>
              <w:t>Diagramm zum Wahlausgang</w:t>
            </w:r>
          </w:p>
          <w:p w14:paraId="5213AE0E" w14:textId="6B673AAC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M1</w:t>
            </w:r>
          </w:p>
          <w:p w14:paraId="58093A15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75062027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070C60EC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6A0895" w:rsidRPr="00A63801" w14:paraId="1F4ECA20" w14:textId="77777777" w:rsidTr="00384AA9">
        <w:trPr>
          <w:trHeight w:val="2860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694C7A6D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Lernmaterial bearbeiten </w:t>
            </w:r>
          </w:p>
          <w:p w14:paraId="360191C6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754226A1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05D0D631" w14:textId="08D8E05C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60</w:t>
            </w:r>
            <w:r w:rsidR="00B1029A">
              <w:rPr>
                <w:sz w:val="20"/>
                <w:szCs w:val="20"/>
              </w:rPr>
              <w:t>‘</w:t>
            </w:r>
            <w:r w:rsidRPr="00A63801">
              <w:rPr>
                <w:sz w:val="20"/>
                <w:szCs w:val="20"/>
              </w:rPr>
              <w:t>.</w:t>
            </w:r>
          </w:p>
          <w:p w14:paraId="37B5D84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6366099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Phase </w:t>
            </w:r>
          </w:p>
          <w:p w14:paraId="7F24BAC0" w14:textId="6F2342B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a: 30</w:t>
            </w:r>
            <w:r w:rsidR="00B1029A">
              <w:rPr>
                <w:sz w:val="20"/>
                <w:szCs w:val="20"/>
              </w:rPr>
              <w:t>‘</w:t>
            </w:r>
          </w:p>
          <w:p w14:paraId="3F1D4A8A" w14:textId="004928ED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/>
              </w:rPr>
            </w:pPr>
            <w:r w:rsidRPr="00A63801">
              <w:rPr>
                <w:sz w:val="20"/>
                <w:szCs w:val="20"/>
                <w:lang w:val="it-IT"/>
              </w:rPr>
              <w:t>b: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  <w:r w:rsidRPr="00A63801">
              <w:rPr>
                <w:sz w:val="20"/>
                <w:szCs w:val="20"/>
                <w:lang w:val="it-IT"/>
              </w:rPr>
              <w:t xml:space="preserve"> </w:t>
            </w:r>
          </w:p>
          <w:p w14:paraId="61C17476" w14:textId="49205A28" w:rsidR="006A0895" w:rsidRPr="00A63801" w:rsidRDefault="006A0895" w:rsidP="0098453F">
            <w:pPr>
              <w:spacing w:line="240" w:lineRule="auto"/>
              <w:rPr>
                <w:sz w:val="20"/>
                <w:szCs w:val="20"/>
                <w:lang w:val="it-IT" w:eastAsia="en-US"/>
              </w:rPr>
            </w:pPr>
            <w:r w:rsidRPr="00A63801">
              <w:rPr>
                <w:sz w:val="20"/>
                <w:szCs w:val="20"/>
                <w:lang w:val="it-IT"/>
              </w:rPr>
              <w:t>c: 15</w:t>
            </w:r>
            <w:r w:rsidR="00B1029A">
              <w:rPr>
                <w:sz w:val="20"/>
                <w:szCs w:val="20"/>
                <w:lang w:val="it-IT"/>
              </w:rPr>
              <w:t>’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559DB506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1E367F13" w14:textId="3DE010C5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teilt Klasse in x Gruppen, die die Parteien darstellen, die den Einzug in den </w:t>
            </w:r>
            <w:r w:rsidR="00384AA9">
              <w:rPr>
                <w:sz w:val="20"/>
                <w:szCs w:val="20"/>
              </w:rPr>
              <w:t>Land</w:t>
            </w:r>
            <w:r w:rsidRPr="00A63801">
              <w:rPr>
                <w:sz w:val="20"/>
                <w:szCs w:val="20"/>
              </w:rPr>
              <w:t>tag geschafft haben</w:t>
            </w:r>
            <w:r w:rsidR="00384AA9">
              <w:rPr>
                <w:sz w:val="20"/>
                <w:szCs w:val="20"/>
              </w:rPr>
              <w:t xml:space="preserve"> und teilt M3 aus</w:t>
            </w:r>
            <w:r w:rsidR="00050F7C">
              <w:rPr>
                <w:sz w:val="20"/>
                <w:szCs w:val="20"/>
              </w:rPr>
              <w:t>.</w:t>
            </w:r>
          </w:p>
          <w:p w14:paraId="2BB5B1DA" w14:textId="139AF953" w:rsidR="006A0895" w:rsidRPr="00A63801" w:rsidRDefault="006A0895" w:rsidP="009827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den SuS ein Zeichen, wann sie</w:t>
            </w:r>
            <w:r w:rsidR="00050F7C">
              <w:rPr>
                <w:sz w:val="20"/>
                <w:szCs w:val="20"/>
              </w:rPr>
              <w:t>:</w:t>
            </w:r>
          </w:p>
          <w:p w14:paraId="7474C9A4" w14:textId="469F0C4A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als </w:t>
            </w:r>
            <w:r w:rsidR="004F766C" w:rsidRPr="00A63801">
              <w:rPr>
                <w:sz w:val="20"/>
                <w:szCs w:val="20"/>
              </w:rPr>
              <w:t>erstes</w:t>
            </w:r>
            <w:r w:rsidRPr="00A63801">
              <w:rPr>
                <w:sz w:val="20"/>
                <w:szCs w:val="20"/>
              </w:rPr>
              <w:t xml:space="preserve"> in der Parteizentrale wesentliche Themen und entsprechende Standpunkte für die Sondierungsrunde festlegen</w:t>
            </w:r>
            <w:r w:rsidR="004F766C">
              <w:rPr>
                <w:sz w:val="20"/>
                <w:szCs w:val="20"/>
              </w:rPr>
              <w:t>.</w:t>
            </w:r>
          </w:p>
          <w:p w14:paraId="3F68836D" w14:textId="0D4262FB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anschließend in die Sondierungsgespräche mit den anderen Parteien </w:t>
            </w:r>
            <w:r w:rsidR="004F766C">
              <w:rPr>
                <w:sz w:val="20"/>
                <w:szCs w:val="20"/>
              </w:rPr>
              <w:t>gehen.</w:t>
            </w:r>
          </w:p>
          <w:p w14:paraId="2786C756" w14:textId="46DBF347" w:rsidR="006A0895" w:rsidRPr="00A63801" w:rsidRDefault="006A0895" w:rsidP="009827A9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abschließend in der Parteizentrale die Sondierungsrunde auswerten und festlegen, mit wem eine Koalition möglich wäre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789A06CE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48040180" w14:textId="3B5BB1CE" w:rsidR="006A0895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47C0FEB5" w14:textId="51F83B8C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B1142E0" w14:textId="203F5D20" w:rsidR="00050F7C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9E44E9F" w14:textId="77777777" w:rsidR="00050F7C" w:rsidRPr="00A63801" w:rsidRDefault="00050F7C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5CBA5E4B" w14:textId="7DD5EBF9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erarbeiten in den Gruppen anhand der Materi</w:t>
            </w:r>
            <w:r w:rsidR="00F17DFB">
              <w:rPr>
                <w:sz w:val="20"/>
                <w:szCs w:val="20"/>
              </w:rPr>
              <w:t>alien die Position ihrer Partei</w:t>
            </w:r>
            <w:r w:rsidR="004F766C">
              <w:rPr>
                <w:sz w:val="20"/>
                <w:szCs w:val="20"/>
              </w:rPr>
              <w:t>.</w:t>
            </w:r>
          </w:p>
          <w:p w14:paraId="74C0586E" w14:textId="3F7721FE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führen Sondierungsgespräche mit den anderen Parteien</w:t>
            </w:r>
            <w:r w:rsidR="004F766C">
              <w:rPr>
                <w:sz w:val="20"/>
                <w:szCs w:val="20"/>
              </w:rPr>
              <w:t>.</w:t>
            </w:r>
          </w:p>
          <w:p w14:paraId="120D7777" w14:textId="12CABDC0" w:rsidR="006A0895" w:rsidRPr="00A63801" w:rsidRDefault="006A0895" w:rsidP="00050F7C">
            <w:pPr>
              <w:pStyle w:val="Listenabsatz"/>
              <w:numPr>
                <w:ilvl w:val="0"/>
                <w:numId w:val="7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notieren sich jeweils den/die bevorzugten Koalitionspartner</w:t>
            </w:r>
            <w:r w:rsidR="00F17DFB">
              <w:rPr>
                <w:sz w:val="20"/>
                <w:szCs w:val="20"/>
              </w:rPr>
              <w:t>*innen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29ACBB51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GA</w:t>
            </w:r>
          </w:p>
          <w:p w14:paraId="629AD6E9" w14:textId="11A3842B" w:rsidR="006A0895" w:rsidRPr="00A63801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1</w:t>
            </w:r>
          </w:p>
          <w:p w14:paraId="6933833B" w14:textId="06FBC6A8" w:rsidR="006A0895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A0895" w:rsidRPr="00A63801">
              <w:rPr>
                <w:sz w:val="20"/>
                <w:szCs w:val="20"/>
              </w:rPr>
              <w:t>2</w:t>
            </w:r>
          </w:p>
          <w:p w14:paraId="0400D781" w14:textId="60EC4DD2" w:rsidR="00384AA9" w:rsidRDefault="00384AA9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  <w:p w14:paraId="783E5F6C" w14:textId="77777777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BDFAF25" w14:textId="0706AFBD" w:rsidR="006A0895" w:rsidRPr="00A63801" w:rsidRDefault="006A0895" w:rsidP="00384AA9">
            <w:pPr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</w:rPr>
              <w:t xml:space="preserve">Materialien </w:t>
            </w:r>
            <w:proofErr w:type="gramStart"/>
            <w:r w:rsidRPr="00A63801">
              <w:rPr>
                <w:sz w:val="20"/>
                <w:szCs w:val="20"/>
              </w:rPr>
              <w:t>zu Standpunkte</w:t>
            </w:r>
            <w:proofErr w:type="gramEnd"/>
            <w:r w:rsidRPr="00A63801">
              <w:rPr>
                <w:sz w:val="20"/>
                <w:szCs w:val="20"/>
              </w:rPr>
              <w:t xml:space="preserve"> der Parteien</w:t>
            </w:r>
          </w:p>
        </w:tc>
      </w:tr>
      <w:tr w:rsidR="006A0895" w:rsidRPr="00A63801" w14:paraId="01E4EB64" w14:textId="77777777" w:rsidTr="00384AA9">
        <w:trPr>
          <w:trHeight w:val="1098"/>
          <w:jc w:val="center"/>
        </w:trPr>
        <w:tc>
          <w:tcPr>
            <w:tcW w:w="1627" w:type="dxa"/>
            <w:shd w:val="clear" w:color="auto" w:fill="auto"/>
          </w:tcPr>
          <w:p w14:paraId="2CAD037F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Lernprodukte präsentieren und diskutieren </w:t>
            </w:r>
          </w:p>
          <w:p w14:paraId="046BD8C3" w14:textId="77777777" w:rsidR="006A0895" w:rsidRPr="00A63801" w:rsidRDefault="006A0895" w:rsidP="0098453F">
            <w:pPr>
              <w:spacing w:line="240" w:lineRule="auto"/>
              <w:rPr>
                <w:sz w:val="20"/>
                <w:szCs w:val="20"/>
              </w:rPr>
            </w:pPr>
          </w:p>
          <w:p w14:paraId="3867581A" w14:textId="2D617AAE" w:rsidR="006A0895" w:rsidRPr="00A63801" w:rsidRDefault="006A0895" w:rsidP="0098453F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auto"/>
          </w:tcPr>
          <w:p w14:paraId="6FABBE2D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2AABB14C" w14:textId="2A565483" w:rsidR="006A0895" w:rsidRPr="00384AA9" w:rsidRDefault="006A0895" w:rsidP="00384AA9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84AA9">
              <w:rPr>
                <w:sz w:val="20"/>
                <w:szCs w:val="20"/>
              </w:rPr>
              <w:t>hält die Koalitionsmöglichkeiten/ Koalitionswünsche an der Tafel fest</w:t>
            </w:r>
            <w:r w:rsidR="004F766C" w:rsidRPr="00384AA9"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auto"/>
          </w:tcPr>
          <w:p w14:paraId="17BD6849" w14:textId="77777777" w:rsidR="006A0895" w:rsidRPr="009827A9" w:rsidRDefault="006A0895" w:rsidP="0098453F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58566A6C" w14:textId="507A02E9" w:rsidR="006A0895" w:rsidRPr="00A63801" w:rsidRDefault="006A0895" w:rsidP="00384AA9">
            <w:pPr>
              <w:spacing w:line="240" w:lineRule="auto"/>
              <w:rPr>
                <w:color w:val="87888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• stellen im Plenum die in ihren Augen jeweils wahrscheinlichste Koalition vor und begründen ihre Entscheidung</w:t>
            </w:r>
            <w:r w:rsidR="004F766C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3D8A07" w14:textId="77777777" w:rsidR="006A0895" w:rsidRPr="00A63801" w:rsidRDefault="006A0895" w:rsidP="00384AA9">
            <w:pPr>
              <w:spacing w:line="240" w:lineRule="auto"/>
              <w:jc w:val="center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  <w:tr w:rsidR="004F766C" w:rsidRPr="00A63801" w14:paraId="4E8F1770" w14:textId="77777777" w:rsidTr="00384AA9">
        <w:trPr>
          <w:trHeight w:val="2432"/>
          <w:jc w:val="center"/>
        </w:trPr>
        <w:tc>
          <w:tcPr>
            <w:tcW w:w="1627" w:type="dxa"/>
            <w:shd w:val="clear" w:color="auto" w:fill="D9E2F3" w:themeFill="accent1" w:themeFillTint="33"/>
            <w:vAlign w:val="center"/>
          </w:tcPr>
          <w:p w14:paraId="235DDADC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Lernzugewinn definieren und </w:t>
            </w:r>
          </w:p>
          <w:p w14:paraId="62A1E9D5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Urteilen </w:t>
            </w:r>
          </w:p>
          <w:p w14:paraId="78948E41" w14:textId="77777777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</w:p>
          <w:p w14:paraId="762259CF" w14:textId="35A90A0E" w:rsidR="004F766C" w:rsidRPr="00A63801" w:rsidRDefault="004F766C" w:rsidP="00186AFE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</w:t>
            </w:r>
            <w:r w:rsidR="00B1029A">
              <w:rPr>
                <w:sz w:val="20"/>
                <w:szCs w:val="20"/>
              </w:rPr>
              <w:t>‘</w:t>
            </w:r>
          </w:p>
        </w:tc>
        <w:tc>
          <w:tcPr>
            <w:tcW w:w="4846" w:type="dxa"/>
            <w:gridSpan w:val="2"/>
            <w:shd w:val="clear" w:color="auto" w:fill="D9E2F3" w:themeFill="accent1" w:themeFillTint="33"/>
          </w:tcPr>
          <w:p w14:paraId="1EDC4054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Lehrkraft…</w:t>
            </w:r>
          </w:p>
          <w:p w14:paraId="029CA02D" w14:textId="6282FBCD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leitet die Abstimmung und hält Ergebnis an der Tafel fest</w:t>
            </w:r>
            <w:r>
              <w:rPr>
                <w:sz w:val="20"/>
                <w:szCs w:val="20"/>
              </w:rPr>
              <w:t>.</w:t>
            </w:r>
          </w:p>
          <w:p w14:paraId="4DB980AA" w14:textId="5602D8B0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erfragt, was in diesem Beispiel politische Entscheidungsprozesse auszeichnet.</w:t>
            </w:r>
          </w:p>
          <w:p w14:paraId="6089DAF1" w14:textId="4CF5750F" w:rsidR="00384AA9" w:rsidRPr="00384AA9" w:rsidRDefault="004F766C" w:rsidP="00384AA9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stellt SuS vor die Frage, was dieses Planspiel von den realen Sondierungsgesprächen unterscheidet (Planspiel: Fokus auf geringere Anzahl von Themen, Antipathien, grundsätzlich verschiedene Programmausrichtungen usw.)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34" w:type="dxa"/>
            <w:shd w:val="clear" w:color="auto" w:fill="D9E2F3" w:themeFill="accent1" w:themeFillTint="33"/>
          </w:tcPr>
          <w:p w14:paraId="23A13096" w14:textId="77777777" w:rsidR="004F766C" w:rsidRPr="009827A9" w:rsidRDefault="004F766C" w:rsidP="00186AFE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827A9">
              <w:rPr>
                <w:color w:val="808080" w:themeColor="background1" w:themeShade="80"/>
                <w:sz w:val="20"/>
                <w:szCs w:val="20"/>
              </w:rPr>
              <w:t>Die SuS…</w:t>
            </w:r>
          </w:p>
          <w:p w14:paraId="79D1A695" w14:textId="17377293" w:rsidR="004F766C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B90C88">
              <w:rPr>
                <w:sz w:val="20"/>
                <w:szCs w:val="20"/>
              </w:rPr>
              <w:t>diskutieren und beurteilen die genannten Koalitionswünsche und stimmen ab, welche Koalition am wahrscheinlichsten ist</w:t>
            </w:r>
            <w:r>
              <w:rPr>
                <w:sz w:val="20"/>
                <w:szCs w:val="20"/>
              </w:rPr>
              <w:t>.</w:t>
            </w:r>
          </w:p>
          <w:p w14:paraId="7AF095E4" w14:textId="5A61CC23" w:rsidR="004F766C" w:rsidRPr="00B90C88" w:rsidRDefault="004F766C" w:rsidP="00186AFE">
            <w:pPr>
              <w:pStyle w:val="Listenabsatz"/>
              <w:numPr>
                <w:ilvl w:val="3"/>
                <w:numId w:val="4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entscheidend ist die Kompromissfähigkeit.</w:t>
            </w:r>
          </w:p>
          <w:p w14:paraId="7AB33E17" w14:textId="74E136E0" w:rsidR="004F766C" w:rsidRPr="00F60503" w:rsidRDefault="004F766C" w:rsidP="00186AFE">
            <w:pPr>
              <w:pStyle w:val="Listenabsatz"/>
              <w:numPr>
                <w:ilvl w:val="0"/>
                <w:numId w:val="6"/>
              </w:numPr>
              <w:spacing w:line="240" w:lineRule="auto"/>
              <w:ind w:left="321"/>
              <w:rPr>
                <w:sz w:val="20"/>
                <w:szCs w:val="20"/>
              </w:rPr>
            </w:pPr>
            <w:r w:rsidRPr="00F60503">
              <w:rPr>
                <w:sz w:val="20"/>
                <w:szCs w:val="20"/>
              </w:rPr>
              <w:t>sammeln Unterschiede zwischen Planspiel und Realität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shd w:val="clear" w:color="auto" w:fill="D9E2F3" w:themeFill="accent1" w:themeFillTint="33"/>
            <w:vAlign w:val="center"/>
          </w:tcPr>
          <w:p w14:paraId="4961F8B5" w14:textId="77777777" w:rsidR="004F766C" w:rsidRPr="00A63801" w:rsidRDefault="004F766C" w:rsidP="00384A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</w:tbl>
    <w:p w14:paraId="65258266" w14:textId="77777777" w:rsidR="0088324A" w:rsidRDefault="0088324A" w:rsidP="00384AA9"/>
    <w:sectPr w:rsidR="0088324A" w:rsidSect="00C04C84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2D9A7" w14:textId="77777777" w:rsidR="00801913" w:rsidRDefault="00801913" w:rsidP="00C04C84">
      <w:pPr>
        <w:spacing w:line="240" w:lineRule="auto"/>
      </w:pPr>
      <w:r>
        <w:separator/>
      </w:r>
    </w:p>
  </w:endnote>
  <w:endnote w:type="continuationSeparator" w:id="0">
    <w:p w14:paraId="37073A63" w14:textId="77777777" w:rsidR="00801913" w:rsidRDefault="00801913" w:rsidP="00C04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B44FE" w14:textId="77777777" w:rsidR="00801913" w:rsidRDefault="00801913" w:rsidP="00C04C84">
      <w:pPr>
        <w:spacing w:line="240" w:lineRule="auto"/>
      </w:pPr>
      <w:r>
        <w:separator/>
      </w:r>
    </w:p>
  </w:footnote>
  <w:footnote w:type="continuationSeparator" w:id="0">
    <w:p w14:paraId="19B04DC5" w14:textId="77777777" w:rsidR="00801913" w:rsidRDefault="00801913" w:rsidP="00C04C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130"/>
    </w:tblGrid>
    <w:tr w:rsidR="00C04C84" w:rsidRPr="0088634D" w14:paraId="6FE596BF" w14:textId="77777777" w:rsidTr="000C3F4C">
      <w:tc>
        <w:tcPr>
          <w:tcW w:w="1152" w:type="dxa"/>
        </w:tcPr>
        <w:p w14:paraId="3584148C" w14:textId="77777777" w:rsidR="00C04C84" w:rsidRDefault="00C04C84">
          <w:pPr>
            <w:pStyle w:val="Kopfzeile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27151C26" w14:textId="77777777" w:rsidR="00C04C84" w:rsidRDefault="00801913">
          <w:pPr>
            <w:pStyle w:val="Kopfzeile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1A58816469CFE34A98B3A3BC1F82378F"/>
              </w:placeholder>
              <w:temporary/>
              <w:showingPlcHdr/>
            </w:sdtPr>
            <w:sdtEndPr/>
            <w:sdtContent>
              <w:r w:rsidR="00C04C84">
                <w:rPr>
                  <w:rFonts w:ascii="Cambria" w:hAnsi="Cambria"/>
                </w:rPr>
                <w:t>[Geben Sie Text ein]</w:t>
              </w:r>
            </w:sdtContent>
          </w:sdt>
        </w:p>
      </w:tc>
    </w:tr>
  </w:tbl>
  <w:p w14:paraId="55D51F63" w14:textId="77777777" w:rsidR="00C04C84" w:rsidRDefault="00C04C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710AD" w14:textId="44A84B4A" w:rsidR="00C04C84" w:rsidRPr="00C04C84" w:rsidRDefault="00C04C84" w:rsidP="009C72DA">
    <w:pPr>
      <w:pStyle w:val="Kopfzeile"/>
      <w:ind w:left="-709" w:hanging="142"/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</w:pPr>
    <w:r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8240" behindDoc="0" locked="0" layoutInCell="1" allowOverlap="1" wp14:anchorId="75CC0E92" wp14:editId="3057ECE7">
          <wp:simplePos x="0" y="0"/>
          <wp:positionH relativeFrom="column">
            <wp:posOffset>4968240</wp:posOffset>
          </wp:positionH>
          <wp:positionV relativeFrom="paragraph">
            <wp:posOffset>-196215</wp:posOffset>
          </wp:positionV>
          <wp:extent cx="1306830" cy="54165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iorwahl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83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C84">
      <w:rPr>
        <w:rFonts w:ascii="Arial Unicode MS" w:eastAsia="Arial Unicode MS" w:hAnsi="Arial Unicode MS" w:cs="Arial Unicode MS"/>
        <w:b/>
      </w:rPr>
      <w:t xml:space="preserve">Vorschlag zur Verlaufsplanung </w:t>
    </w:r>
    <w:r w:rsidR="00F17DFB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>–</w:t>
    </w:r>
    <w:r w:rsidRPr="009C72DA">
      <w:rPr>
        <w:rFonts w:ascii="Arial Unicode MS" w:eastAsia="Arial Unicode MS" w:hAnsi="Arial Unicode MS" w:cs="Arial Unicode MS"/>
        <w:color w:val="808080" w:themeColor="background1" w:themeShade="80"/>
        <w:sz w:val="16"/>
        <w:szCs w:val="16"/>
      </w:rPr>
      <w:t xml:space="preserve"> </w:t>
    </w:r>
    <w:r w:rsidRPr="00C04C84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Modul 6 – Vertiefung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05605"/>
    <w:multiLevelType w:val="hybridMultilevel"/>
    <w:tmpl w:val="F19C8C3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4547D9D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72467A3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5DB03D3"/>
    <w:multiLevelType w:val="hybridMultilevel"/>
    <w:tmpl w:val="BE881410"/>
    <w:lvl w:ilvl="0" w:tplc="0407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" w15:restartNumberingAfterBreak="0">
    <w:nsid w:val="2ACB5660"/>
    <w:multiLevelType w:val="hybridMultilevel"/>
    <w:tmpl w:val="6AC8F430"/>
    <w:lvl w:ilvl="0" w:tplc="AF12C476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BEC0124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1F2310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7169412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088158E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FCCFF8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D7211F4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200130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842ED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66E47"/>
    <w:multiLevelType w:val="hybridMultilevel"/>
    <w:tmpl w:val="48D8105C"/>
    <w:lvl w:ilvl="0" w:tplc="BFE2B3B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57EF30F2"/>
    <w:multiLevelType w:val="hybridMultilevel"/>
    <w:tmpl w:val="07E083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350519"/>
    <w:multiLevelType w:val="hybridMultilevel"/>
    <w:tmpl w:val="43E89F66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895"/>
    <w:rsid w:val="00050F7C"/>
    <w:rsid w:val="00240DF5"/>
    <w:rsid w:val="00384AA9"/>
    <w:rsid w:val="004F766C"/>
    <w:rsid w:val="00697B0D"/>
    <w:rsid w:val="006A0895"/>
    <w:rsid w:val="007D3241"/>
    <w:rsid w:val="00801913"/>
    <w:rsid w:val="0088324A"/>
    <w:rsid w:val="009827A9"/>
    <w:rsid w:val="009C72DA"/>
    <w:rsid w:val="00B1029A"/>
    <w:rsid w:val="00C04C84"/>
    <w:rsid w:val="00E2770B"/>
    <w:rsid w:val="00E977BA"/>
    <w:rsid w:val="00F1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BE3D82"/>
  <w15:docId w15:val="{CFEAA071-7945-7340-8149-A71114E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895"/>
    <w:pPr>
      <w:spacing w:line="276" w:lineRule="auto"/>
    </w:pPr>
    <w:rPr>
      <w:rFonts w:ascii="Calibri" w:eastAsiaTheme="minorEastAsia" w:hAnsi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895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4C84"/>
    <w:rPr>
      <w:rFonts w:ascii="Calibri" w:eastAsiaTheme="minorEastAsia" w:hAnsi="Calibri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4C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4C84"/>
    <w:rPr>
      <w:rFonts w:ascii="Calibri" w:eastAsiaTheme="minorEastAsia" w:hAnsi="Calibri"/>
      <w:lang w:eastAsia="de-DE"/>
    </w:rPr>
  </w:style>
  <w:style w:type="paragraph" w:styleId="KeinLeerraum">
    <w:name w:val="No Spacing"/>
    <w:link w:val="KeinLeerraumZchn"/>
    <w:qFormat/>
    <w:rsid w:val="00C04C84"/>
    <w:rPr>
      <w:rFonts w:ascii="PMingLiU" w:eastAsiaTheme="minorEastAsia" w:hAnsi="PMingLiU"/>
      <w:sz w:val="22"/>
      <w:szCs w:val="22"/>
      <w:lang w:eastAsia="de-DE"/>
    </w:rPr>
  </w:style>
  <w:style w:type="character" w:customStyle="1" w:styleId="KeinLeerraumZchn">
    <w:name w:val="Kein Leerraum Zchn"/>
    <w:basedOn w:val="Absatz-Standardschriftart"/>
    <w:link w:val="KeinLeerraum"/>
    <w:rsid w:val="00C04C84"/>
    <w:rPr>
      <w:rFonts w:ascii="PMingLiU" w:eastAsiaTheme="minorEastAsia" w:hAnsi="PMingLiU"/>
      <w:sz w:val="22"/>
      <w:szCs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C8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C84"/>
    <w:rPr>
      <w:rFonts w:ascii="Lucida Grande" w:eastAsiaTheme="minorEastAsia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A58816469CFE34A98B3A3BC1F823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330C93-1059-4C44-ADD6-3B07150EAD57}"/>
      </w:docPartPr>
      <w:docPartBody>
        <w:p w:rsidR="000528D6" w:rsidRDefault="00BB3C67" w:rsidP="00BB3C67">
          <w:pPr>
            <w:pStyle w:val="1A58816469CFE34A98B3A3BC1F82378F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C67"/>
    <w:rsid w:val="000528D6"/>
    <w:rsid w:val="0057605B"/>
    <w:rsid w:val="00A615C4"/>
    <w:rsid w:val="00BA67C9"/>
    <w:rsid w:val="00BB3C67"/>
    <w:rsid w:val="00C2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58816469CFE34A98B3A3BC1F82378F">
    <w:name w:val="1A58816469CFE34A98B3A3BC1F82378F"/>
    <w:rsid w:val="00BB3C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2DE985-84E3-C54D-B43C-956E5C0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2021-03-02T15:57:00Z</dcterms:created>
  <dcterms:modified xsi:type="dcterms:W3CDTF">2021-04-08T12:33:00Z</dcterms:modified>
</cp:coreProperties>
</file>