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189BF8" w14:textId="707A6E9D" w:rsidR="008C0ED6" w:rsidRPr="008C0ED6" w:rsidRDefault="006C6FCF" w:rsidP="005F79EC">
      <w:pPr>
        <w:pStyle w:val="berschrift1"/>
        <w:jc w:val="center"/>
      </w:pPr>
      <w:r w:rsidRPr="006C6FCF">
        <w:t>Richtlinien und Verordnungen</w:t>
      </w:r>
      <w:r>
        <w:t xml:space="preserve"> </w:t>
      </w:r>
      <w:r w:rsidR="008C0ED6" w:rsidRPr="008C0ED6"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274782AC">
            <wp:simplePos x="0" y="0"/>
            <wp:positionH relativeFrom="column">
              <wp:posOffset>981075</wp:posOffset>
            </wp:positionH>
            <wp:positionV relativeFrom="paragraph">
              <wp:posOffset>459105</wp:posOffset>
            </wp:positionV>
            <wp:extent cx="7378700" cy="4825365"/>
            <wp:effectExtent l="0" t="0" r="0" b="63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378700" cy="48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5F79EC">
      <w:pPr>
        <w:jc w:val="center"/>
        <w:rPr>
          <w:sz w:val="16"/>
          <w:szCs w:val="16"/>
        </w:rPr>
      </w:pPr>
    </w:p>
    <w:p w14:paraId="447173B2" w14:textId="3A697E13" w:rsidR="001602DD" w:rsidRPr="001602DD" w:rsidRDefault="00DF6FBF" w:rsidP="005F79EC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</w:t>
      </w:r>
      <w:proofErr w:type="spellStart"/>
      <w:r w:rsidR="001602DD" w:rsidRPr="001602DD">
        <w:rPr>
          <w:sz w:val="16"/>
          <w:szCs w:val="16"/>
          <w:lang w:val="en-US"/>
        </w:rPr>
        <w:t>Salaverria</w:t>
      </w:r>
      <w:proofErr w:type="spellEnd"/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2CA10B4A" w:rsidR="008C0ED6" w:rsidRDefault="001602DD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44B73D53" wp14:editId="254D7AE8">
            <wp:simplePos x="0" y="0"/>
            <wp:positionH relativeFrom="column">
              <wp:posOffset>438785</wp:posOffset>
            </wp:positionH>
            <wp:positionV relativeFrom="paragraph">
              <wp:posOffset>484505</wp:posOffset>
            </wp:positionV>
            <wp:extent cx="8388985" cy="4656455"/>
            <wp:effectExtent l="0" t="0" r="571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388985" cy="465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2236D549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341F582A" w14:textId="77777777" w:rsidR="005F79EC" w:rsidRDefault="005F79EC" w:rsidP="008C0ED6">
      <w:pPr>
        <w:jc w:val="center"/>
        <w:rPr>
          <w:sz w:val="16"/>
          <w:szCs w:val="16"/>
        </w:rPr>
      </w:pPr>
    </w:p>
    <w:p w14:paraId="24CBB6A5" w14:textId="2799034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130FF8E3" w14:textId="53077A31" w:rsidR="00B00341" w:rsidRDefault="00B00341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>aus dem</w:t>
      </w:r>
      <w:r w:rsidR="0042372B">
        <w:rPr>
          <w:rFonts w:ascii="Arial Unicode MS" w:eastAsia="Arial Unicode MS" w:hAnsi="Arial Unicode MS" w:cs="Arial Unicode MS"/>
          <w:b/>
          <w:sz w:val="28"/>
          <w:szCs w:val="28"/>
        </w:rPr>
        <w:t xml:space="preserve"> Landtag</w:t>
      </w:r>
      <w:r w:rsidR="00A43537"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r w:rsidR="00EB32EC">
        <w:rPr>
          <w:rFonts w:ascii="Arial Unicode MS" w:eastAsia="Arial Unicode MS" w:hAnsi="Arial Unicode MS" w:cs="Arial Unicode MS"/>
          <w:b/>
          <w:sz w:val="28"/>
          <w:szCs w:val="28"/>
        </w:rPr>
        <w:t>Mecklenburg-Vorpommern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ganze Land </w:t>
      </w:r>
      <w:r w:rsidR="00EB32EC">
        <w:rPr>
          <w:rFonts w:ascii="Arial Unicode MS" w:eastAsia="Arial Unicode MS" w:hAnsi="Arial Unicode MS" w:cs="Arial Unicode MS"/>
          <w:b/>
          <w:sz w:val="28"/>
          <w:szCs w:val="28"/>
        </w:rPr>
        <w:t>Meckl</w:t>
      </w:r>
      <w:r w:rsidR="008A76A3">
        <w:rPr>
          <w:rFonts w:ascii="Arial Unicode MS" w:eastAsia="Arial Unicode MS" w:hAnsi="Arial Unicode MS" w:cs="Arial Unicode MS"/>
          <w:b/>
          <w:sz w:val="28"/>
          <w:szCs w:val="28"/>
        </w:rPr>
        <w:t>e</w:t>
      </w:r>
      <w:r w:rsidR="00EB32EC">
        <w:rPr>
          <w:rFonts w:ascii="Arial Unicode MS" w:eastAsia="Arial Unicode MS" w:hAnsi="Arial Unicode MS" w:cs="Arial Unicode MS"/>
          <w:b/>
          <w:sz w:val="28"/>
          <w:szCs w:val="28"/>
        </w:rPr>
        <w:t>nburg-Vorpommern</w:t>
      </w:r>
    </w:p>
    <w:p w14:paraId="269B1251" w14:textId="5FF9DFA3" w:rsidR="001602DD" w:rsidRPr="0042372B" w:rsidRDefault="00C14151" w:rsidP="0042372B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10056422" wp14:editId="37812C5D">
            <wp:extent cx="5350933" cy="4817290"/>
            <wp:effectExtent l="0" t="0" r="0" b="0"/>
            <wp:docPr id="112212407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124071" name="Grafik 112212407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55850" cy="4821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1DC48" w14:textId="25B69F7B" w:rsidR="008F5FAE" w:rsidRDefault="0042372B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>Landtag</w:t>
      </w:r>
      <w:r w:rsidR="00EB5E79">
        <w:rPr>
          <w:sz w:val="16"/>
          <w:szCs w:val="16"/>
        </w:rPr>
        <w:t xml:space="preserve"> </w:t>
      </w:r>
      <w:r w:rsidR="00C14151">
        <w:rPr>
          <w:sz w:val="16"/>
          <w:szCs w:val="16"/>
        </w:rPr>
        <w:t>Mecklenburg-Vorpommern</w:t>
      </w:r>
      <w:r w:rsidR="008F5FAE" w:rsidRPr="00C14151">
        <w:rPr>
          <w:sz w:val="16"/>
          <w:szCs w:val="16"/>
        </w:rPr>
        <w:t xml:space="preserve">: </w:t>
      </w:r>
      <w:hyperlink r:id="rId9" w:history="1">
        <w:r w:rsidR="00C14151" w:rsidRPr="00C14151">
          <w:rPr>
            <w:rStyle w:val="Hyperlink"/>
            <w:sz w:val="16"/>
            <w:szCs w:val="16"/>
          </w:rPr>
          <w:t>https://karriere-in-mv.de/beh%C3%B6rde/61/landtag-mecklenburg-vorpommern</w:t>
        </w:r>
      </w:hyperlink>
      <w:r w:rsidR="00C14151">
        <w:t xml:space="preserve"> </w:t>
      </w:r>
    </w:p>
    <w:p w14:paraId="20FA93DA" w14:textId="009EE1D1" w:rsidR="00B00341" w:rsidRPr="008C0ED6" w:rsidRDefault="00EB5E79" w:rsidP="005F79EC">
      <w:pPr>
        <w:spacing w:after="0" w:line="240" w:lineRule="auto"/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0CBEB95D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22FDFE70" w14:textId="26569413" w:rsidR="00DF6FBF" w:rsidRDefault="00C14151" w:rsidP="008F5FAE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27B7671" wp14:editId="5464A0D2">
            <wp:extent cx="6705600" cy="4470400"/>
            <wp:effectExtent l="0" t="0" r="0" b="0"/>
            <wp:docPr id="1330690629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690629" name="Grafik 133069062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14137" cy="447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3E65" w14:textId="318A817B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DD" w:rsidRPr="001602DD">
        <w:rPr>
          <w:bCs/>
          <w:sz w:val="16"/>
          <w:szCs w:val="16"/>
        </w:rPr>
        <w:t xml:space="preserve">Stadt </w:t>
      </w:r>
      <w:r w:rsidR="00C14151">
        <w:rPr>
          <w:bCs/>
          <w:sz w:val="16"/>
          <w:szCs w:val="16"/>
        </w:rPr>
        <w:t>Anklam</w:t>
      </w:r>
    </w:p>
    <w:p w14:paraId="2D5F7AFA" w14:textId="37F3254E" w:rsidR="008F5FAE" w:rsidRPr="00C14151" w:rsidRDefault="00000000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8F5FAE" w:rsidRPr="00C14151" w:rsidSect="00F1133D">
          <w:headerReference w:type="default" r:id="rId12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hyperlink r:id="rId13" w:history="1">
        <w:r w:rsidR="00C14151" w:rsidRPr="00C14151">
          <w:rPr>
            <w:rStyle w:val="Hyperlink"/>
            <w:sz w:val="16"/>
            <w:szCs w:val="16"/>
          </w:rPr>
          <w:t>https://www.auf-nach-mv.de/reiseziele/a-nikolaikirche-anklam</w:t>
        </w:r>
      </w:hyperlink>
      <w:r w:rsidR="00C14151" w:rsidRPr="00C14151">
        <w:rPr>
          <w:sz w:val="16"/>
          <w:szCs w:val="16"/>
        </w:rPr>
        <w:t xml:space="preserve"> </w:t>
      </w:r>
      <w:r w:rsidR="00C26BA9" w:rsidRPr="00C14151">
        <w:rPr>
          <w:bCs/>
          <w:sz w:val="16"/>
          <w:szCs w:val="16"/>
        </w:rPr>
        <w:t xml:space="preserve"> </w:t>
      </w:r>
    </w:p>
    <w:p w14:paraId="73618F6C" w14:textId="43ACBE44" w:rsidR="00F33B04" w:rsidRDefault="00F33B04" w:rsidP="00956AB6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0573EA20" w:rsidR="00F33B04" w:rsidRDefault="00956AB6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4AE97171" wp14:editId="72D856CD">
            <wp:extent cx="9251950" cy="3596640"/>
            <wp:effectExtent l="0" t="0" r="6350" b="0"/>
            <wp:docPr id="201404632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04632" name="Grafik 20140463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1A1A7" w14:textId="7D257D8D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15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https://www.bmvg.de/de/aktuelles/19-ruestungsbericht-formuliert-forderungen-politik-5820280</w:t>
        </w:r>
      </w:hyperlink>
    </w:p>
    <w:p w14:paraId="26656A44" w14:textId="026669CB" w:rsidR="00F33B04" w:rsidRDefault="00956AB6" w:rsidP="00956AB6">
      <w:pPr>
        <w:tabs>
          <w:tab w:val="left" w:pos="3226"/>
        </w:tabs>
        <w:jc w:val="center"/>
        <w:rPr>
          <w:sz w:val="16"/>
          <w:szCs w:val="16"/>
        </w:rPr>
      </w:pPr>
      <w:r>
        <w:rPr>
          <w:b/>
          <w:sz w:val="36"/>
          <w:szCs w:val="24"/>
        </w:rPr>
        <w:br w:type="column"/>
      </w:r>
      <w:r w:rsidR="00F33B04" w:rsidRPr="00344A26">
        <w:rPr>
          <w:b/>
          <w:sz w:val="36"/>
          <w:szCs w:val="24"/>
        </w:rPr>
        <w:lastRenderedPageBreak/>
        <w:t>Bildung</w:t>
      </w:r>
    </w:p>
    <w:p w14:paraId="1BAA73C8" w14:textId="21B4DF63" w:rsidR="00F33B04" w:rsidRDefault="00956AB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2EA9AC1" wp14:editId="60F31D6E">
            <wp:extent cx="9251950" cy="5204460"/>
            <wp:effectExtent l="0" t="0" r="6350" b="2540"/>
            <wp:docPr id="1730946352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946352" name="Grafik 173094635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43219" w14:textId="40893F47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17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https://www.deutschlandfunkkultur.de/100-jahre-grundschule-stolz-auf-die-erfolgsgeschichte-und-100.html</w:t>
        </w:r>
      </w:hyperlink>
      <w:r>
        <w:rPr>
          <w:rStyle w:val="eop"/>
          <w:rFonts w:ascii="Cambria" w:hAnsi="Cambria"/>
          <w:sz w:val="16"/>
          <w:szCs w:val="16"/>
        </w:rPr>
        <w:t> </w:t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t>Wie man eine Partei gründet</w:t>
      </w:r>
    </w:p>
    <w:p w14:paraId="71BBF1C2" w14:textId="77777777" w:rsidR="00C26BA9" w:rsidRDefault="00C26BA9" w:rsidP="00C26BA9">
      <w:pPr>
        <w:jc w:val="center"/>
        <w:rPr>
          <w:b/>
          <w:noProof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2E1F7915" wp14:editId="014DAA7D">
            <wp:extent cx="7481328" cy="4206240"/>
            <wp:effectExtent l="0" t="0" r="0" b="0"/>
            <wp:docPr id="1121885768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885768" name="Grafik 112188576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93332" cy="421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74BA" w14:textId="338A4CFD" w:rsidR="00C26BA9" w:rsidRPr="00C26BA9" w:rsidRDefault="00C26BA9" w:rsidP="00C26BA9">
      <w:pPr>
        <w:jc w:val="center"/>
        <w:rPr>
          <w:bCs/>
          <w:noProof/>
          <w:sz w:val="16"/>
          <w:szCs w:val="16"/>
        </w:rPr>
      </w:pPr>
      <w:r w:rsidRPr="00C26BA9">
        <w:rPr>
          <w:bCs/>
          <w:noProof/>
          <w:sz w:val="16"/>
          <w:szCs w:val="16"/>
        </w:rPr>
        <w:t xml:space="preserve">Bildquelle: </w:t>
      </w:r>
      <w:hyperlink r:id="rId19" w:history="1">
        <w:r w:rsidRPr="00C26BA9">
          <w:rPr>
            <w:rStyle w:val="Hyperlink"/>
            <w:bCs/>
            <w:noProof/>
            <w:sz w:val="16"/>
            <w:szCs w:val="16"/>
          </w:rPr>
          <w:t>https://www.bmi.bund.de/DE/themen/verfassung/parteienrecht/informationen-zur-parteigruendung/informationen-zur-parteigruendung-node.html</w:t>
        </w:r>
      </w:hyperlink>
      <w:r w:rsidRPr="00C26BA9">
        <w:rPr>
          <w:bCs/>
          <w:noProof/>
          <w:sz w:val="16"/>
          <w:szCs w:val="16"/>
        </w:rPr>
        <w:t xml:space="preserve"> </w:t>
      </w:r>
    </w:p>
    <w:p w14:paraId="1CD7DDEF" w14:textId="42ABD639" w:rsidR="00F33B04" w:rsidRPr="00C26BA9" w:rsidRDefault="00C26BA9" w:rsidP="00C26BA9">
      <w:pPr>
        <w:jc w:val="center"/>
        <w:rPr>
          <w:b/>
          <w:sz w:val="36"/>
          <w:szCs w:val="24"/>
        </w:rPr>
      </w:pPr>
      <w:r w:rsidRPr="00C26BA9">
        <w:rPr>
          <w:sz w:val="36"/>
          <w:szCs w:val="24"/>
        </w:rPr>
        <w:br w:type="column"/>
      </w:r>
      <w:r w:rsidR="00F33B04"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5410861" w:rsidR="00F33B04" w:rsidRPr="00C26BA9" w:rsidRDefault="00C26BA9" w:rsidP="00C26BA9">
      <w:pPr>
        <w:jc w:val="center"/>
        <w:rPr>
          <w:sz w:val="16"/>
          <w:szCs w:val="16"/>
        </w:rPr>
      </w:pPr>
      <w:r w:rsidRPr="00C26BA9">
        <w:rPr>
          <w:sz w:val="16"/>
          <w:szCs w:val="16"/>
        </w:rPr>
        <w:t xml:space="preserve">Bildquelle: </w:t>
      </w:r>
      <w:hyperlink r:id="rId21" w:history="1">
        <w:r w:rsidRPr="00C26BA9">
          <w:rPr>
            <w:rStyle w:val="Hyperlink"/>
            <w:sz w:val="16"/>
            <w:szCs w:val="16"/>
          </w:rPr>
          <w:t>https://www.treffpunkteuropa.de/souveranitat-beginnt-im-einkaufskorb?lang=fr</w:t>
        </w:r>
      </w:hyperlink>
    </w:p>
    <w:p w14:paraId="328D9684" w14:textId="55460E77" w:rsidR="00F33B04" w:rsidRPr="00344A26" w:rsidRDefault="00C26BA9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br w:type="column"/>
      </w:r>
      <w:r w:rsidR="00F33B04"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6611B450">
            <wp:extent cx="7414340" cy="4937760"/>
            <wp:effectExtent l="0" t="0" r="2540" b="2540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769" cy="494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69DAF084" w14:textId="77777777" w:rsidR="00956AB6" w:rsidRDefault="00956AB6" w:rsidP="009F65C5">
      <w:pPr>
        <w:jc w:val="center"/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23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https://www.solo-urlaub.de/alle-visafreien-laender-im-ueberblick/</w:t>
        </w:r>
      </w:hyperlink>
    </w:p>
    <w:p w14:paraId="27D171B3" w14:textId="0F49D59E" w:rsidR="009F65C5" w:rsidRPr="00034848" w:rsidRDefault="00956AB6" w:rsidP="009F65C5">
      <w:pPr>
        <w:jc w:val="center"/>
        <w:rPr>
          <w:sz w:val="36"/>
          <w:szCs w:val="24"/>
        </w:rPr>
      </w:pPr>
      <w:r>
        <w:br w:type="column"/>
      </w:r>
      <w:r w:rsidR="009F65C5"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3208CA33" w:rsidR="009F65C5" w:rsidRDefault="00C26BA9" w:rsidP="00C26BA9">
      <w:pPr>
        <w:tabs>
          <w:tab w:val="left" w:pos="6186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25" w:history="1">
        <w:r w:rsidRPr="00A12044">
          <w:rPr>
            <w:rStyle w:val="Hyperlink"/>
            <w:sz w:val="16"/>
            <w:szCs w:val="16"/>
          </w:rPr>
          <w:t>https://zukunftszentrum-sachsen.de/wissenspool/tourismus-im-digitalen-wandel/</w:t>
        </w:r>
      </w:hyperlink>
    </w:p>
    <w:p w14:paraId="2456B028" w14:textId="600AC8F6" w:rsidR="007C6C2C" w:rsidRDefault="009F65C5" w:rsidP="00C26BA9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>Wann ein Dorf zur Stadt wir</w:t>
      </w:r>
      <w:r w:rsidR="00C26BA9">
        <w:rPr>
          <w:b/>
          <w:sz w:val="36"/>
          <w:szCs w:val="36"/>
        </w:rPr>
        <w:t>d</w:t>
      </w:r>
    </w:p>
    <w:p w14:paraId="7895B2EA" w14:textId="3607CC75" w:rsidR="00A57D7C" w:rsidRDefault="00A57D7C" w:rsidP="00C26BA9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24"/>
        </w:rPr>
        <w:drawing>
          <wp:inline distT="0" distB="0" distL="0" distR="0" wp14:anchorId="643B6338" wp14:editId="555A3675">
            <wp:extent cx="7140271" cy="4746884"/>
            <wp:effectExtent l="0" t="0" r="0" b="3175"/>
            <wp:docPr id="1923374988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74988" name="Grafik 192337498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54163" cy="47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4307" w14:textId="500C8356" w:rsidR="00A57D7C" w:rsidRPr="00A57D7C" w:rsidRDefault="00A57D7C" w:rsidP="00C26BA9">
      <w:pPr>
        <w:jc w:val="center"/>
        <w:rPr>
          <w:bCs/>
          <w:sz w:val="16"/>
          <w:szCs w:val="16"/>
        </w:rPr>
      </w:pPr>
      <w:r w:rsidRPr="00A57D7C">
        <w:rPr>
          <w:bCs/>
          <w:sz w:val="16"/>
          <w:szCs w:val="16"/>
        </w:rPr>
        <w:t xml:space="preserve">Bildquelle: </w:t>
      </w:r>
      <w:hyperlink r:id="rId27" w:history="1">
        <w:r w:rsidRPr="00A57D7C">
          <w:rPr>
            <w:rStyle w:val="Hyperlink"/>
            <w:bCs/>
            <w:sz w:val="16"/>
            <w:szCs w:val="16"/>
          </w:rPr>
          <w:t>https://www.wissenschaft.de/gesellschaft-psychologie/wohnen-in-der-stadt-oder-auf-dem-land/</w:t>
        </w:r>
      </w:hyperlink>
      <w:r w:rsidRPr="00A57D7C">
        <w:rPr>
          <w:bCs/>
          <w:sz w:val="16"/>
          <w:szCs w:val="16"/>
        </w:rPr>
        <w:t xml:space="preserve"> </w:t>
      </w:r>
    </w:p>
    <w:p w14:paraId="2E02F4BA" w14:textId="77A328CE" w:rsidR="00F33B04" w:rsidRDefault="00F33B04" w:rsidP="00A57D7C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6C16BCF2" w:rsidR="007C6C2C" w:rsidRDefault="00956AB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F5B7B23" wp14:editId="4EC24966">
            <wp:extent cx="7382786" cy="4921857"/>
            <wp:effectExtent l="0" t="0" r="0" b="6350"/>
            <wp:docPr id="557260007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260007" name="Grafik 5572600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85215" cy="492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9F62F" w14:textId="08B01E03" w:rsidR="00F33B04" w:rsidRDefault="007C6C2C" w:rsidP="00956AB6">
      <w:pPr>
        <w:ind w:left="708"/>
        <w:jc w:val="center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  <w:r w:rsidR="00956AB6"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29" w:history="1">
        <w:r w:rsidR="00A57D7C" w:rsidRPr="00A12044">
          <w:rPr>
            <w:rStyle w:val="Hyperlink"/>
            <w:rFonts w:ascii="Cambria" w:hAnsi="Cambria"/>
            <w:sz w:val="16"/>
            <w:szCs w:val="16"/>
          </w:rPr>
          <w:t>https://swim.de/aktuell/fuer-menschen-mit-wenig-geld-kostenlos-ins-schwimmbad/</w:t>
        </w:r>
      </w:hyperlink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292BA83E" w14:textId="1349C65C" w:rsidR="00C26BA9" w:rsidRDefault="007C6C2C" w:rsidP="00C26BA9">
      <w:pPr>
        <w:ind w:left="708"/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Polizeiwesen</w:t>
      </w:r>
    </w:p>
    <w:p w14:paraId="619E1F22" w14:textId="734B219F" w:rsidR="00C26BA9" w:rsidRDefault="00C14151" w:rsidP="00C26BA9">
      <w:pPr>
        <w:ind w:left="708"/>
        <w:jc w:val="center"/>
        <w:rPr>
          <w:b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2455C846" wp14:editId="164202D4">
            <wp:extent cx="9251950" cy="5204460"/>
            <wp:effectExtent l="0" t="0" r="6350" b="2540"/>
            <wp:docPr id="753792984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792984" name="Grafik 75379298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A576D" w14:textId="03804EEF" w:rsidR="00F33B04" w:rsidRPr="00034848" w:rsidRDefault="00C26BA9" w:rsidP="00C14151">
      <w:pPr>
        <w:ind w:left="708"/>
        <w:jc w:val="center"/>
        <w:rPr>
          <w:sz w:val="36"/>
          <w:szCs w:val="24"/>
        </w:rPr>
      </w:pPr>
      <w:r w:rsidRPr="00C26BA9">
        <w:rPr>
          <w:bCs/>
          <w:sz w:val="16"/>
          <w:szCs w:val="16"/>
        </w:rPr>
        <w:t xml:space="preserve">Bildquelle: </w:t>
      </w:r>
      <w:hyperlink r:id="rId31" w:history="1">
        <w:r w:rsidR="00C14151" w:rsidRPr="00C14151">
          <w:rPr>
            <w:rStyle w:val="Hyperlink"/>
            <w:sz w:val="16"/>
            <w:szCs w:val="16"/>
          </w:rPr>
          <w:t>https://www.ndr.de/nachrichten/mecklenburg-vorpommern/Landespolizei-MV-Zentrale-Anlaufstelle-zur-Bundestagswahl,landespolizei134.html</w:t>
        </w:r>
      </w:hyperlink>
      <w:r w:rsidR="00C14151">
        <w:t xml:space="preserve"> </w:t>
      </w:r>
      <w:r w:rsidR="00956AB6">
        <w:rPr>
          <w:b/>
          <w:sz w:val="36"/>
          <w:szCs w:val="24"/>
        </w:rPr>
        <w:br w:type="column"/>
      </w:r>
      <w:r w:rsidR="00F33B04" w:rsidRPr="00034848">
        <w:rPr>
          <w:b/>
          <w:sz w:val="36"/>
          <w:szCs w:val="24"/>
        </w:rPr>
        <w:lastRenderedPageBreak/>
        <w:t>Rundfunkrecht</w:t>
      </w:r>
    </w:p>
    <w:p w14:paraId="669733FC" w14:textId="77777777" w:rsidR="00956AB6" w:rsidRDefault="00956AB6" w:rsidP="00F33B04">
      <w:pPr>
        <w:jc w:val="center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20385AFD" wp14:editId="079DF818">
            <wp:extent cx="9251950" cy="4163695"/>
            <wp:effectExtent l="0" t="0" r="6350" b="1905"/>
            <wp:docPr id="504155446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155446" name="Grafik 50415544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9D5E9" w14:textId="77777777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  <w:rPr>
          <w:rStyle w:val="normaltextrun"/>
          <w:rFonts w:ascii="Cambria" w:eastAsiaTheme="minorHAnsi" w:hAnsi="Cambria"/>
          <w:sz w:val="16"/>
          <w:szCs w:val="16"/>
        </w:rPr>
      </w:pPr>
    </w:p>
    <w:p w14:paraId="6D82FAFB" w14:textId="0E5D120B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33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https://www.faz.net/aktuell/feuilleton/medien/handbuch-zum-rundfunkrecht-im-sinne-oeffentlich-rechtlicher-sender-19762125.html</w:t>
        </w:r>
      </w:hyperlink>
    </w:p>
    <w:p w14:paraId="57E59AB3" w14:textId="54E35AB4" w:rsidR="00956AB6" w:rsidRDefault="00956AB6" w:rsidP="00956AB6">
      <w:pPr>
        <w:tabs>
          <w:tab w:val="left" w:pos="6086"/>
        </w:tabs>
        <w:rPr>
          <w:noProof/>
          <w:sz w:val="16"/>
          <w:szCs w:val="16"/>
        </w:rPr>
      </w:pPr>
    </w:p>
    <w:p w14:paraId="10548372" w14:textId="77777777" w:rsidR="00956AB6" w:rsidRDefault="00956AB6" w:rsidP="00956AB6">
      <w:pPr>
        <w:jc w:val="center"/>
        <w:rPr>
          <w:sz w:val="24"/>
          <w:szCs w:val="24"/>
        </w:rPr>
      </w:pPr>
      <w:r w:rsidRPr="00956AB6">
        <w:rPr>
          <w:sz w:val="16"/>
          <w:szCs w:val="16"/>
        </w:rPr>
        <w:br w:type="column"/>
      </w:r>
      <w:r w:rsidRPr="00C310D7">
        <w:rPr>
          <w:b/>
          <w:sz w:val="36"/>
          <w:szCs w:val="24"/>
        </w:rPr>
        <w:lastRenderedPageBreak/>
        <w:t>Hochsee- und Küstenschifffahrt</w:t>
      </w:r>
    </w:p>
    <w:p w14:paraId="48B8B2D6" w14:textId="27725E71" w:rsidR="00F33B04" w:rsidRDefault="00956AB6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22B09BE0">
            <wp:simplePos x="0" y="0"/>
            <wp:positionH relativeFrom="margin">
              <wp:posOffset>338206</wp:posOffset>
            </wp:positionH>
            <wp:positionV relativeFrom="margin">
              <wp:posOffset>567055</wp:posOffset>
            </wp:positionV>
            <wp:extent cx="8037830" cy="4826000"/>
            <wp:effectExtent l="0" t="0" r="1270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783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67D05" w14:textId="6D9926CC" w:rsidR="00F33B04" w:rsidRDefault="00F33B04" w:rsidP="00F33B04">
      <w:pPr>
        <w:jc w:val="center"/>
        <w:rPr>
          <w:sz w:val="16"/>
          <w:szCs w:val="16"/>
        </w:rPr>
      </w:pPr>
    </w:p>
    <w:p w14:paraId="5F60D801" w14:textId="77777777" w:rsidR="00C26BA9" w:rsidRDefault="00C26BA9" w:rsidP="00F33B04">
      <w:pPr>
        <w:jc w:val="center"/>
        <w:rPr>
          <w:b/>
          <w:sz w:val="36"/>
          <w:szCs w:val="24"/>
        </w:rPr>
      </w:pPr>
    </w:p>
    <w:p w14:paraId="6A0F74E0" w14:textId="77777777" w:rsidR="00C26BA9" w:rsidRPr="00C26BA9" w:rsidRDefault="00C26BA9" w:rsidP="00C26BA9">
      <w:pPr>
        <w:rPr>
          <w:sz w:val="36"/>
          <w:szCs w:val="24"/>
        </w:rPr>
      </w:pPr>
    </w:p>
    <w:p w14:paraId="1D73F64C" w14:textId="77777777" w:rsidR="00C26BA9" w:rsidRPr="00C26BA9" w:rsidRDefault="00C26BA9" w:rsidP="00C26BA9">
      <w:pPr>
        <w:rPr>
          <w:sz w:val="36"/>
          <w:szCs w:val="24"/>
        </w:rPr>
      </w:pPr>
    </w:p>
    <w:p w14:paraId="4DB95518" w14:textId="77777777" w:rsidR="00C26BA9" w:rsidRPr="00C26BA9" w:rsidRDefault="00C26BA9" w:rsidP="00C26BA9">
      <w:pPr>
        <w:rPr>
          <w:sz w:val="36"/>
          <w:szCs w:val="24"/>
        </w:rPr>
      </w:pPr>
    </w:p>
    <w:p w14:paraId="2685E409" w14:textId="77777777" w:rsidR="00C26BA9" w:rsidRPr="00C26BA9" w:rsidRDefault="00C26BA9" w:rsidP="00C26BA9">
      <w:pPr>
        <w:rPr>
          <w:sz w:val="36"/>
          <w:szCs w:val="24"/>
        </w:rPr>
      </w:pPr>
    </w:p>
    <w:p w14:paraId="3E53D973" w14:textId="77777777" w:rsidR="00C26BA9" w:rsidRPr="00C26BA9" w:rsidRDefault="00C26BA9" w:rsidP="00C26BA9">
      <w:pPr>
        <w:rPr>
          <w:sz w:val="36"/>
          <w:szCs w:val="24"/>
        </w:rPr>
      </w:pPr>
    </w:p>
    <w:p w14:paraId="290F8E86" w14:textId="77777777" w:rsidR="00C26BA9" w:rsidRPr="00C26BA9" w:rsidRDefault="00C26BA9" w:rsidP="00C26BA9">
      <w:pPr>
        <w:rPr>
          <w:sz w:val="36"/>
          <w:szCs w:val="24"/>
        </w:rPr>
      </w:pPr>
    </w:p>
    <w:p w14:paraId="7FA3AB98" w14:textId="77777777" w:rsidR="00C26BA9" w:rsidRPr="00C26BA9" w:rsidRDefault="00C26BA9" w:rsidP="00C26BA9">
      <w:pPr>
        <w:rPr>
          <w:sz w:val="36"/>
          <w:szCs w:val="24"/>
        </w:rPr>
      </w:pPr>
    </w:p>
    <w:p w14:paraId="696F0315" w14:textId="77777777" w:rsidR="00C26BA9" w:rsidRPr="00C26BA9" w:rsidRDefault="00C26BA9" w:rsidP="00C26BA9">
      <w:pPr>
        <w:rPr>
          <w:sz w:val="36"/>
          <w:szCs w:val="24"/>
        </w:rPr>
      </w:pPr>
    </w:p>
    <w:p w14:paraId="4BCF5841" w14:textId="77777777" w:rsidR="00C26BA9" w:rsidRPr="00C26BA9" w:rsidRDefault="00C26BA9" w:rsidP="00C26BA9">
      <w:pPr>
        <w:rPr>
          <w:sz w:val="36"/>
          <w:szCs w:val="24"/>
        </w:rPr>
      </w:pPr>
    </w:p>
    <w:p w14:paraId="0FA379C1" w14:textId="77777777" w:rsidR="00C26BA9" w:rsidRDefault="00C26BA9" w:rsidP="00C26BA9">
      <w:pPr>
        <w:jc w:val="center"/>
        <w:rPr>
          <w:b/>
          <w:sz w:val="36"/>
          <w:szCs w:val="24"/>
        </w:rPr>
      </w:pPr>
    </w:p>
    <w:p w14:paraId="665A2D37" w14:textId="3EEF0085" w:rsidR="00C26BA9" w:rsidRPr="00C26BA9" w:rsidRDefault="00C26BA9" w:rsidP="00C26BA9">
      <w:pPr>
        <w:tabs>
          <w:tab w:val="left" w:pos="7839"/>
        </w:tabs>
        <w:jc w:val="center"/>
        <w:rPr>
          <w:bCs/>
          <w:sz w:val="16"/>
          <w:szCs w:val="16"/>
        </w:rPr>
      </w:pPr>
      <w:r w:rsidRPr="00C26BA9">
        <w:rPr>
          <w:bCs/>
          <w:sz w:val="16"/>
          <w:szCs w:val="16"/>
        </w:rPr>
        <w:t xml:space="preserve">Bildquelle: </w:t>
      </w:r>
      <w:hyperlink r:id="rId35" w:history="1">
        <w:r w:rsidRPr="00A12044">
          <w:rPr>
            <w:rStyle w:val="Hyperlink"/>
            <w:bCs/>
            <w:sz w:val="16"/>
            <w:szCs w:val="16"/>
          </w:rPr>
          <w:t>https://pixabay.com/de/photos/schiff-anlegestelle-hafen-wasser-4088238/</w:t>
        </w:r>
      </w:hyperlink>
    </w:p>
    <w:p w14:paraId="41008590" w14:textId="0D8299FD" w:rsidR="00956AB6" w:rsidRDefault="00956AB6" w:rsidP="00F33B04">
      <w:pPr>
        <w:jc w:val="center"/>
        <w:rPr>
          <w:b/>
          <w:sz w:val="36"/>
          <w:szCs w:val="24"/>
        </w:rPr>
      </w:pPr>
      <w:r w:rsidRPr="00C26BA9">
        <w:rPr>
          <w:sz w:val="36"/>
          <w:szCs w:val="24"/>
        </w:rPr>
        <w:br w:type="column"/>
      </w:r>
      <w:r w:rsidR="00F33B04" w:rsidRPr="00C310D7">
        <w:rPr>
          <w:b/>
          <w:sz w:val="36"/>
          <w:szCs w:val="24"/>
        </w:rPr>
        <w:lastRenderedPageBreak/>
        <w:t>Zollbestimmungen</w:t>
      </w:r>
    </w:p>
    <w:p w14:paraId="353822B0" w14:textId="77777777" w:rsidR="00956AB6" w:rsidRDefault="00956AB6" w:rsidP="00F33B04">
      <w:pPr>
        <w:jc w:val="center"/>
        <w:rPr>
          <w:b/>
          <w:noProof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197524D3" wp14:editId="2195BBAE">
            <wp:extent cx="9248373" cy="5200153"/>
            <wp:effectExtent l="0" t="0" r="0" b="0"/>
            <wp:docPr id="1470526811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526811" name="Grafik 147052681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74846" cy="521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8E96" w14:textId="66147A3C" w:rsidR="00956AB6" w:rsidRDefault="00956AB6" w:rsidP="00F33B04">
      <w:pPr>
        <w:jc w:val="center"/>
        <w:rPr>
          <w:b/>
          <w:noProof/>
          <w:sz w:val="36"/>
          <w:szCs w:val="24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37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https://www.verkehrsrundschau.de/nachrichten/recht-geld/zoll-2030-wie-die-neuen-strategien-deutschlands-wettbewerbsfaehigkeit-sichern-sollen-3570704</w:t>
        </w:r>
      </w:hyperlink>
    </w:p>
    <w:p w14:paraId="06C21A4E" w14:textId="78FB3A46" w:rsidR="00F33B04" w:rsidRPr="00A305E2" w:rsidRDefault="00956AB6" w:rsidP="00A305E2">
      <w:pPr>
        <w:jc w:val="center"/>
        <w:rPr>
          <w:b/>
          <w:sz w:val="36"/>
          <w:szCs w:val="24"/>
        </w:rPr>
      </w:pPr>
      <w:r w:rsidRPr="00956AB6">
        <w:rPr>
          <w:sz w:val="36"/>
          <w:szCs w:val="24"/>
        </w:rPr>
        <w:br w:type="column"/>
      </w:r>
      <w:r w:rsidR="00A305E2">
        <w:rPr>
          <w:noProof/>
          <w:sz w:val="24"/>
          <w:szCs w:val="24"/>
          <w:lang w:eastAsia="de-DE"/>
        </w:rPr>
        <w:lastRenderedPageBreak/>
        <w:drawing>
          <wp:anchor distT="0" distB="0" distL="114300" distR="114300" simplePos="0" relativeHeight="251694080" behindDoc="0" locked="0" layoutInCell="1" allowOverlap="1" wp14:anchorId="5F46E272" wp14:editId="03D779F4">
            <wp:simplePos x="0" y="0"/>
            <wp:positionH relativeFrom="margin">
              <wp:posOffset>1107440</wp:posOffset>
            </wp:positionH>
            <wp:positionV relativeFrom="margin">
              <wp:posOffset>405627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F0E">
        <w:rPr>
          <w:b/>
          <w:sz w:val="36"/>
          <w:szCs w:val="24"/>
        </w:rPr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5F77CF11" w14:textId="5243E5F7" w:rsidR="00F33B04" w:rsidRDefault="00F33B04" w:rsidP="00F33B04">
      <w:pPr>
        <w:jc w:val="center"/>
        <w:rPr>
          <w:sz w:val="16"/>
          <w:szCs w:val="16"/>
        </w:rPr>
      </w:pPr>
    </w:p>
    <w:p w14:paraId="124FA9E0" w14:textId="314CC9C0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296E2CB5" w:rsidR="00F33B04" w:rsidRDefault="00A305E2" w:rsidP="00A305E2">
      <w:pPr>
        <w:tabs>
          <w:tab w:val="left" w:pos="5347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39" w:history="1">
        <w:r w:rsidRPr="00A12044">
          <w:rPr>
            <w:rStyle w:val="Hyperlink"/>
            <w:sz w:val="16"/>
            <w:szCs w:val="16"/>
          </w:rPr>
          <w:t>https://hpd.de/artikel/homosexualitaet-und-abtreibung-so-liberal-denken-deutschen-23904</w:t>
        </w:r>
      </w:hyperlink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2F77B84C" w14:textId="4CF93531" w:rsidR="00F33B04" w:rsidRPr="00956AB6" w:rsidRDefault="00F33B04" w:rsidP="00956AB6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Festsetzung der Volljährigkeit</w:t>
      </w:r>
    </w:p>
    <w:p w14:paraId="1EE6112E" w14:textId="38A3081F" w:rsidR="00F33B04" w:rsidRDefault="00956AB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17B5112" wp14:editId="371FBC60">
            <wp:extent cx="7915601" cy="4452730"/>
            <wp:effectExtent l="0" t="0" r="0" b="5080"/>
            <wp:docPr id="1656942948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942948" name="Grafik 165694294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37338" cy="446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0B767" w14:textId="732E4C5E" w:rsidR="00F33B04" w:rsidRDefault="00956AB6" w:rsidP="00956AB6">
      <w:pPr>
        <w:jc w:val="center"/>
        <w:rPr>
          <w:sz w:val="16"/>
          <w:szCs w:val="16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41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https://www.sueddeutsche.de/panorama/mensch-geschichte-volljaehrigkeit-li.3170447</w:t>
        </w:r>
      </w:hyperlink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15DF821A" w14:textId="6B3F49D8" w:rsidR="00A305E2" w:rsidRPr="00A305E2" w:rsidRDefault="00956AB6" w:rsidP="00A305E2">
      <w:pPr>
        <w:jc w:val="center"/>
        <w:rPr>
          <w:b/>
          <w:sz w:val="36"/>
          <w:szCs w:val="24"/>
        </w:rPr>
      </w:pPr>
      <w:r>
        <w:rPr>
          <w:sz w:val="16"/>
          <w:szCs w:val="16"/>
        </w:rPr>
        <w:br w:type="column"/>
      </w:r>
      <w:r w:rsidR="00F33B04" w:rsidRPr="00C310D7">
        <w:rPr>
          <w:b/>
          <w:sz w:val="36"/>
          <w:szCs w:val="24"/>
        </w:rPr>
        <w:lastRenderedPageBreak/>
        <w:t>Beitritt von Mitgliedsstaaten in die EU</w:t>
      </w:r>
    </w:p>
    <w:p w14:paraId="3CA18290" w14:textId="7600D3C9" w:rsidR="00A305E2" w:rsidRDefault="00A305E2" w:rsidP="00A305E2">
      <w:pPr>
        <w:jc w:val="center"/>
        <w:rPr>
          <w:bCs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57C85E5D" wp14:editId="3CD8FBC3">
            <wp:extent cx="8579949" cy="4826442"/>
            <wp:effectExtent l="0" t="0" r="5715" b="0"/>
            <wp:docPr id="785893177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893177" name="Grafik 78589317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591761" cy="483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9CCAB" w14:textId="6306C5CF" w:rsidR="00A305E2" w:rsidRPr="00A305E2" w:rsidRDefault="00A305E2" w:rsidP="00A305E2">
      <w:pPr>
        <w:jc w:val="center"/>
        <w:rPr>
          <w:bCs/>
          <w:sz w:val="16"/>
          <w:szCs w:val="16"/>
        </w:rPr>
      </w:pPr>
      <w:r w:rsidRPr="00A305E2">
        <w:rPr>
          <w:bCs/>
          <w:sz w:val="16"/>
          <w:szCs w:val="16"/>
        </w:rPr>
        <w:t xml:space="preserve">Bildquelle: </w:t>
      </w:r>
      <w:hyperlink r:id="rId43" w:history="1">
        <w:r w:rsidRPr="00A305E2">
          <w:rPr>
            <w:rStyle w:val="Hyperlink"/>
            <w:bCs/>
            <w:sz w:val="16"/>
            <w:szCs w:val="16"/>
          </w:rPr>
          <w:t>https://www.socialistsanddemocrats.eu/de/newsroom/zeit-die-eu-erweiterung-zur-topprioritaet-zu-machen-und-den-beitritt-montenegros-bis-2028</w:t>
        </w:r>
      </w:hyperlink>
      <w:r w:rsidRPr="00A305E2">
        <w:rPr>
          <w:bCs/>
          <w:sz w:val="16"/>
          <w:szCs w:val="16"/>
        </w:rPr>
        <w:t xml:space="preserve"> </w:t>
      </w:r>
    </w:p>
    <w:p w14:paraId="490113B4" w14:textId="1AA4B452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3332F674" w14:textId="2FB48242" w:rsidR="00A305E2" w:rsidRDefault="00A305E2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AF5F3B2" wp14:editId="0892C5B7">
            <wp:extent cx="6599583" cy="4949687"/>
            <wp:effectExtent l="0" t="0" r="4445" b="3810"/>
            <wp:docPr id="1749065609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65609" name="Grafik 174906560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17610" cy="496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0D04C" w14:textId="45369422" w:rsidR="00A305E2" w:rsidRDefault="00A305E2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45" w:history="1">
        <w:r w:rsidRPr="00A12044">
          <w:rPr>
            <w:rStyle w:val="Hyperlink"/>
            <w:sz w:val="16"/>
            <w:szCs w:val="16"/>
          </w:rPr>
          <w:t>https://www.outdoor-tipps.com/tipps-tricks/schnell-und-unkompliziert-lebensmittel-im-herd-trocknen/</w:t>
        </w:r>
      </w:hyperlink>
      <w:r>
        <w:rPr>
          <w:sz w:val="16"/>
          <w:szCs w:val="16"/>
        </w:rPr>
        <w:t xml:space="preserve"> </w:t>
      </w:r>
    </w:p>
    <w:p w14:paraId="72C3C060" w14:textId="53A9F6F0" w:rsidR="00F33B04" w:rsidRDefault="00A305E2" w:rsidP="00F33B04">
      <w:pPr>
        <w:jc w:val="center"/>
        <w:rPr>
          <w:sz w:val="16"/>
          <w:szCs w:val="16"/>
        </w:rPr>
      </w:pPr>
      <w:r w:rsidRPr="00A305E2">
        <w:rPr>
          <w:sz w:val="16"/>
          <w:szCs w:val="16"/>
        </w:rPr>
        <w:br w:type="column"/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367850CA" w:rsidR="00194A06" w:rsidRPr="00194A06" w:rsidRDefault="00D51D0A" w:rsidP="00F33B04">
      <w:pPr>
        <w:jc w:val="center"/>
        <w:rPr>
          <w:sz w:val="10"/>
          <w:szCs w:val="10"/>
        </w:rPr>
      </w:pPr>
      <w:r>
        <w:rPr>
          <w:b/>
          <w:noProof/>
          <w:sz w:val="24"/>
          <w:szCs w:val="24"/>
        </w:rPr>
        <w:drawing>
          <wp:inline distT="0" distB="0" distL="0" distR="0" wp14:anchorId="40C02EEC" wp14:editId="27D4EFE6">
            <wp:extent cx="8984329" cy="4142630"/>
            <wp:effectExtent l="0" t="0" r="0" b="0"/>
            <wp:docPr id="938399056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399056" name="Grafik 938399056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995313" cy="4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B0A22" w14:textId="77777777" w:rsidR="00D51D0A" w:rsidRDefault="00D51D0A" w:rsidP="00D51D0A">
      <w:pPr>
        <w:pStyle w:val="paragraph"/>
        <w:spacing w:before="0" w:beforeAutospacing="0" w:after="200" w:afterAutospacing="0"/>
        <w:jc w:val="center"/>
        <w:textAlignment w:val="baseline"/>
      </w:pPr>
      <w:r>
        <w:tab/>
      </w: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47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https://www.auswandern-auf-probe.de/blog/beitrag/ab-in-den-traumberuf-so-klappt-die-arbeitssuche-im-europaeischen-ausland/</w:t>
        </w:r>
      </w:hyperlink>
      <w:r>
        <w:rPr>
          <w:rStyle w:val="eop"/>
          <w:rFonts w:ascii="Cambria" w:hAnsi="Cambria"/>
          <w:sz w:val="16"/>
          <w:szCs w:val="16"/>
        </w:rPr>
        <w:t> </w:t>
      </w:r>
    </w:p>
    <w:p w14:paraId="39FA251E" w14:textId="7922D5DF" w:rsidR="00F33B04" w:rsidRPr="0027515E" w:rsidRDefault="00D51D0A" w:rsidP="00D51D0A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eop"/>
          <w:rFonts w:ascii="Cambria" w:hAnsi="Cambria"/>
        </w:rPr>
        <w:t> </w:t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5627922C" w:rsidR="00F33B04" w:rsidRDefault="00F33B04" w:rsidP="00F33B04">
      <w:pPr>
        <w:jc w:val="center"/>
        <w:rPr>
          <w:b/>
          <w:sz w:val="24"/>
          <w:szCs w:val="24"/>
        </w:rPr>
      </w:pPr>
    </w:p>
    <w:p w14:paraId="4B456436" w14:textId="77777777" w:rsidR="00D51D0A" w:rsidRDefault="00D51D0A" w:rsidP="00F33B04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830B55" wp14:editId="271E5BAF">
            <wp:extent cx="9462053" cy="3784821"/>
            <wp:effectExtent l="0" t="0" r="0" b="0"/>
            <wp:docPr id="568697317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697317" name="Grafik 568697317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483202" cy="379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5A91E" w14:textId="4832F685" w:rsidR="00D51D0A" w:rsidRDefault="00D51D0A" w:rsidP="00F33B04">
      <w:pPr>
        <w:jc w:val="center"/>
        <w:rPr>
          <w:noProof/>
          <w:sz w:val="24"/>
          <w:szCs w:val="24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49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https://kommunal.de/kommunalwahlen2024-ergebnisse-deutschland</w:t>
        </w:r>
      </w:hyperlink>
    </w:p>
    <w:p w14:paraId="40BDCC30" w14:textId="5094B4B7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D51D0A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5EAA09EA" w14:textId="77777777" w:rsidR="00A57D7C" w:rsidRDefault="00D51D0A" w:rsidP="00D51D0A">
      <w:pPr>
        <w:pStyle w:val="paragraph"/>
        <w:spacing w:before="0" w:beforeAutospacing="0" w:after="200" w:afterAutospacing="0"/>
        <w:jc w:val="center"/>
        <w:textAlignment w:val="baseline"/>
        <w:rPr>
          <w:rStyle w:val="normaltextrun"/>
          <w:rFonts w:ascii="Cambria" w:eastAsiaTheme="minorHAnsi" w:hAnsi="Cambria"/>
          <w:sz w:val="16"/>
          <w:szCs w:val="16"/>
        </w:rPr>
      </w:pPr>
      <w:r>
        <w:rPr>
          <w:noProof/>
        </w:rPr>
        <w:drawing>
          <wp:inline distT="0" distB="0" distL="0" distR="0" wp14:anchorId="6DCCA217" wp14:editId="0E64ADC4">
            <wp:extent cx="7114900" cy="5311471"/>
            <wp:effectExtent l="0" t="0" r="0" b="0"/>
            <wp:docPr id="613172724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172724" name="Grafik 61317272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140070" cy="5330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B04">
        <w:rPr>
          <w:sz w:val="16"/>
          <w:szCs w:val="16"/>
        </w:rPr>
        <w:br/>
      </w:r>
    </w:p>
    <w:p w14:paraId="49569A5B" w14:textId="00E7FB8D" w:rsidR="00D51D0A" w:rsidRPr="00D51D0A" w:rsidRDefault="00D51D0A" w:rsidP="00D51D0A">
      <w:pPr>
        <w:pStyle w:val="paragraph"/>
        <w:spacing w:before="0" w:beforeAutospacing="0" w:after="200" w:afterAutospacing="0"/>
        <w:jc w:val="center"/>
        <w:textAlignment w:val="baseline"/>
        <w:rPr>
          <w:rStyle w:val="eop"/>
          <w:rFonts w:ascii="Cambria" w:eastAsiaTheme="minorHAnsi" w:hAnsi="Cambria"/>
          <w:sz w:val="16"/>
          <w:szCs w:val="16"/>
        </w:rPr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51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https://www.personalwirtschaft.de/news/arbeitsrecht/taegliche-ruhezeit-muss-zusaetzlich-zur-woechentlichen-gewaehrt-werden-152167/</w:t>
        </w:r>
      </w:hyperlink>
    </w:p>
    <w:p w14:paraId="31F72CEA" w14:textId="3D35EA92" w:rsidR="00F33B04" w:rsidRPr="00D51D0A" w:rsidRDefault="00D51D0A" w:rsidP="00D51D0A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4E27040B" wp14:editId="30300C8E">
            <wp:simplePos x="0" y="0"/>
            <wp:positionH relativeFrom="margin">
              <wp:posOffset>-52705</wp:posOffset>
            </wp:positionH>
            <wp:positionV relativeFrom="paragraph">
              <wp:posOffset>822325</wp:posOffset>
            </wp:positionV>
            <wp:extent cx="9554845" cy="4126230"/>
            <wp:effectExtent l="0" t="0" r="0" b="127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845" cy="41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B04" w:rsidRPr="00571B10">
        <w:rPr>
          <w:b/>
          <w:sz w:val="36"/>
        </w:rPr>
        <w:t>Menschen dürfen wegen ihrer Religion, einer Behinderung, ihres Alters, ihres Geschlechts oder ihrer sexuellen Ausrichtung nicht unterschiedlich behandelt werden</w:t>
      </w:r>
    </w:p>
    <w:p w14:paraId="4E8ECF01" w14:textId="77777777" w:rsidR="00D51D0A" w:rsidRDefault="00D51D0A" w:rsidP="00D51D0A">
      <w:pPr>
        <w:rPr>
          <w:sz w:val="24"/>
          <w:szCs w:val="24"/>
        </w:rPr>
      </w:pPr>
    </w:p>
    <w:p w14:paraId="393884D3" w14:textId="3E5E67FF" w:rsidR="00F33B04" w:rsidRPr="00D51D0A" w:rsidRDefault="00D51D0A" w:rsidP="00D51D0A">
      <w:pPr>
        <w:jc w:val="center"/>
        <w:rPr>
          <w:b/>
          <w:bCs/>
          <w:sz w:val="16"/>
          <w:szCs w:val="16"/>
        </w:rPr>
      </w:pPr>
      <w:r w:rsidRPr="00D51D0A">
        <w:rPr>
          <w:sz w:val="16"/>
          <w:szCs w:val="16"/>
        </w:rPr>
        <w:t>Bildquelle:</w:t>
      </w:r>
      <w:r>
        <w:rPr>
          <w:sz w:val="16"/>
          <w:szCs w:val="16"/>
        </w:rPr>
        <w:t xml:space="preserve"> </w:t>
      </w:r>
      <w:hyperlink r:id="rId53" w:history="1">
        <w:r w:rsidRPr="00A12044">
          <w:rPr>
            <w:rStyle w:val="Hyperlink"/>
            <w:sz w:val="16"/>
            <w:szCs w:val="16"/>
          </w:rPr>
          <w:t>https://www.altoetting.de/leben-in-altoetting/barrierefreies-altoetting/behindertenfuehrer/</w:t>
        </w:r>
      </w:hyperlink>
    </w:p>
    <w:p w14:paraId="387A7D78" w14:textId="77777777" w:rsidR="00F33B04" w:rsidRPr="0027515E" w:rsidRDefault="00F33B04" w:rsidP="00D51D0A">
      <w:pPr>
        <w:rPr>
          <w:sz w:val="24"/>
          <w:szCs w:val="24"/>
        </w:rPr>
      </w:pPr>
    </w:p>
    <w:p w14:paraId="6D2A5604" w14:textId="1A6C7EEF" w:rsidR="00F33B04" w:rsidRPr="00D51D0A" w:rsidRDefault="00D51D0A" w:rsidP="00D51D0A">
      <w:pPr>
        <w:tabs>
          <w:tab w:val="left" w:pos="7887"/>
        </w:tabs>
        <w:jc w:val="center"/>
        <w:rPr>
          <w:sz w:val="24"/>
          <w:szCs w:val="24"/>
        </w:rPr>
      </w:pPr>
      <w:r>
        <w:rPr>
          <w:b/>
          <w:sz w:val="36"/>
          <w:szCs w:val="24"/>
        </w:rPr>
        <w:br w:type="column"/>
      </w:r>
      <w:r w:rsidR="00F33B04" w:rsidRPr="00571B10">
        <w:rPr>
          <w:b/>
          <w:sz w:val="36"/>
          <w:szCs w:val="24"/>
        </w:rPr>
        <w:lastRenderedPageBreak/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B831" w14:textId="77777777" w:rsidR="00194A06" w:rsidRPr="00194A06" w:rsidRDefault="00F33B04" w:rsidP="00D51D0A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>© Lebenshilfe für Menschen mit geistiger Behinderung Bremen e.V., Illustrator Stefan Albers, Atelier Fleetinsel, 2013</w:t>
      </w:r>
    </w:p>
    <w:p w14:paraId="4CB488BD" w14:textId="4F4E638D" w:rsidR="00F33B04" w:rsidRPr="00571B10" w:rsidRDefault="00D51D0A" w:rsidP="00F33B04">
      <w:pPr>
        <w:jc w:val="center"/>
        <w:rPr>
          <w:szCs w:val="16"/>
        </w:rPr>
      </w:pPr>
      <w:r>
        <w:rPr>
          <w:b/>
          <w:sz w:val="36"/>
          <w:szCs w:val="24"/>
        </w:rPr>
        <w:br w:type="column"/>
      </w:r>
      <w:r w:rsidR="00F33B04"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5677199" w14:textId="73C7E804" w:rsidR="00454F0E" w:rsidRDefault="00D51D0A" w:rsidP="00D51D0A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0DDDA83F" wp14:editId="11C332D2">
            <wp:extent cx="9251950" cy="4163695"/>
            <wp:effectExtent l="0" t="0" r="6350" b="1905"/>
            <wp:docPr id="670023293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023293" name="Grafik 67002329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C3393" w14:textId="7304BB89" w:rsidR="00454F0E" w:rsidRPr="00571B10" w:rsidRDefault="00D51D0A" w:rsidP="00F33B04">
      <w:pPr>
        <w:jc w:val="center"/>
        <w:rPr>
          <w:sz w:val="16"/>
          <w:szCs w:val="16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56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https://www.faz.net/aktuell/gesellschaft/menschen/macht-sehr-viel-geld-gluecklich-17155337.html</w:t>
        </w:r>
      </w:hyperlink>
    </w:p>
    <w:p w14:paraId="0E6513F4" w14:textId="08815F0F" w:rsidR="00F33B04" w:rsidRPr="00571B10" w:rsidRDefault="00D51D0A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br w:type="column"/>
      </w:r>
      <w:r w:rsidR="00F33B04" w:rsidRPr="00571B10">
        <w:rPr>
          <w:b/>
          <w:sz w:val="36"/>
          <w:szCs w:val="24"/>
        </w:rPr>
        <w:lastRenderedPageBreak/>
        <w:t>Instandhaltung von Friedh</w:t>
      </w:r>
      <w:r w:rsidR="00F33B04">
        <w:rPr>
          <w:b/>
          <w:sz w:val="36"/>
          <w:szCs w:val="24"/>
        </w:rPr>
        <w:t>öfen</w:t>
      </w:r>
    </w:p>
    <w:p w14:paraId="65FBE95C" w14:textId="459DAE46" w:rsidR="00F33B04" w:rsidRDefault="00D51D0A" w:rsidP="00D51D0A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28C54E57" wp14:editId="345B18A0">
            <wp:extent cx="6709440" cy="4468633"/>
            <wp:effectExtent l="0" t="0" r="0" b="1905"/>
            <wp:docPr id="2072310917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310917" name="Grafik 207231091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20083" cy="447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560F7" w14:textId="77777777" w:rsidR="00D51D0A" w:rsidRDefault="00D51D0A" w:rsidP="00D51D0A">
      <w:pPr>
        <w:jc w:val="center"/>
        <w:rPr>
          <w:sz w:val="16"/>
          <w:szCs w:val="16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58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https://www.westfalen-blatt.de/owl/kreis-minden-luebbecke/rahden/friedhofe-verursachen-hohe-kosten-1077346</w:t>
        </w:r>
      </w:hyperlink>
    </w:p>
    <w:p w14:paraId="67EE94A1" w14:textId="703A1B0E" w:rsidR="00D51D0A" w:rsidRPr="00D51D0A" w:rsidRDefault="00D51D0A" w:rsidP="00D51D0A">
      <w:pPr>
        <w:jc w:val="center"/>
        <w:rPr>
          <w:rStyle w:val="normaltextrun"/>
          <w:b/>
          <w:sz w:val="36"/>
          <w:szCs w:val="24"/>
        </w:rPr>
      </w:pPr>
      <w:r>
        <w:rPr>
          <w:sz w:val="16"/>
          <w:szCs w:val="16"/>
        </w:rPr>
        <w:br w:type="column"/>
      </w:r>
      <w:r w:rsidR="00454F0E"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21A446E0" w14:textId="562D8816" w:rsidR="00D51D0A" w:rsidRDefault="00D51D0A" w:rsidP="00D51D0A">
      <w:pPr>
        <w:jc w:val="center"/>
        <w:rPr>
          <w:rStyle w:val="normaltextrun"/>
          <w:rFonts w:ascii="Cambria" w:hAnsi="Cambria"/>
          <w:sz w:val="16"/>
          <w:szCs w:val="16"/>
        </w:rPr>
      </w:pPr>
      <w:r>
        <w:rPr>
          <w:noProof/>
          <w:sz w:val="36"/>
          <w:szCs w:val="24"/>
        </w:rPr>
        <w:drawing>
          <wp:inline distT="0" distB="0" distL="0" distR="0" wp14:anchorId="2BCA8BA9" wp14:editId="145C99CE">
            <wp:extent cx="7482177" cy="4205322"/>
            <wp:effectExtent l="0" t="0" r="0" b="0"/>
            <wp:docPr id="87721898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218986" name="Grafik 877218986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96657" cy="421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9EF4" w14:textId="3E3F0765" w:rsidR="00214275" w:rsidRPr="00D51D0A" w:rsidRDefault="00D51D0A" w:rsidP="00D51D0A">
      <w:pPr>
        <w:jc w:val="center"/>
        <w:rPr>
          <w:sz w:val="16"/>
          <w:szCs w:val="16"/>
        </w:rPr>
        <w:sectPr w:rsidR="00214275" w:rsidRPr="00D51D0A">
          <w:headerReference w:type="default" r:id="rId60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61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https://impuls.vbb.de/finanzierung-der-zukunft/wie-wird-der-oepnv-eigentlich-finanziert/</w:t>
        </w:r>
      </w:hyperlink>
    </w:p>
    <w:p w14:paraId="2FAF61D9" w14:textId="77777777" w:rsidR="00214275" w:rsidRPr="00555C66" w:rsidRDefault="00214275" w:rsidP="00D51D0A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539"/>
        <w:gridCol w:w="3531"/>
        <w:gridCol w:w="3598"/>
        <w:gridCol w:w="3608"/>
      </w:tblGrid>
      <w:tr w:rsidR="00214275" w14:paraId="356F5119" w14:textId="77777777">
        <w:tc>
          <w:tcPr>
            <w:tcW w:w="3604" w:type="dxa"/>
          </w:tcPr>
          <w:p w14:paraId="76498C15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>
        <w:tc>
          <w:tcPr>
            <w:tcW w:w="3604" w:type="dxa"/>
          </w:tcPr>
          <w:p w14:paraId="0A86F0DF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</w:tcPr>
          <w:p w14:paraId="75D344BE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56AFD2C3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(a.k.a.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>
        <w:tc>
          <w:tcPr>
            <w:tcW w:w="3604" w:type="dxa"/>
          </w:tcPr>
          <w:p w14:paraId="3EDE4FC8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</w:tcPr>
          <w:p w14:paraId="3FA2AE60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>
        <w:tc>
          <w:tcPr>
            <w:tcW w:w="3604" w:type="dxa"/>
          </w:tcPr>
          <w:p w14:paraId="77AD73CC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</w:tcPr>
          <w:p w14:paraId="5440408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586"/>
        <w:gridCol w:w="8"/>
        <w:gridCol w:w="3554"/>
        <w:gridCol w:w="6"/>
        <w:gridCol w:w="3596"/>
        <w:gridCol w:w="3526"/>
      </w:tblGrid>
      <w:tr w:rsidR="00214275" w14:paraId="4BD00F61" w14:textId="77777777">
        <w:tc>
          <w:tcPr>
            <w:tcW w:w="3630" w:type="dxa"/>
          </w:tcPr>
          <w:p w14:paraId="06ACE20A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>
        <w:tc>
          <w:tcPr>
            <w:tcW w:w="3630" w:type="dxa"/>
          </w:tcPr>
          <w:p w14:paraId="07EAC7B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</w:tcPr>
          <w:p w14:paraId="555FFB92" w14:textId="77777777" w:rsidR="00214275" w:rsidRPr="00AA4281" w:rsidRDefault="00214275">
            <w:pPr>
              <w:tabs>
                <w:tab w:val="left" w:pos="142"/>
              </w:tabs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AA4281">
              <w:rPr>
                <w:b/>
                <w:color w:val="000000" w:themeColor="text1"/>
                <w:sz w:val="20"/>
                <w:szCs w:val="20"/>
              </w:rPr>
              <w:t>Diäten (d.h. „Gehalt“) der Landtagsabgeordneten</w:t>
            </w:r>
          </w:p>
          <w:p w14:paraId="470D9A2E" w14:textId="698CF579" w:rsidR="00214275" w:rsidRPr="00AA4281" w:rsidRDefault="00214275" w:rsidP="00AA4281">
            <w:pPr>
              <w:tabs>
                <w:tab w:val="left" w:pos="142"/>
              </w:tabs>
              <w:spacing w:after="0"/>
              <w:jc w:val="center"/>
              <w:rPr>
                <w:color w:val="000000" w:themeColor="text1"/>
                <w:sz w:val="20"/>
                <w:szCs w:val="20"/>
              </w:rPr>
            </w:pPr>
            <w:r w:rsidRPr="00AA4281">
              <w:rPr>
                <w:color w:val="000000" w:themeColor="text1"/>
                <w:sz w:val="20"/>
                <w:szCs w:val="20"/>
              </w:rPr>
              <w:t>(</w:t>
            </w:r>
            <w:r w:rsidR="00AA4281" w:rsidRPr="00AA4281">
              <w:rPr>
                <w:color w:val="000000" w:themeColor="text1"/>
                <w:sz w:val="20"/>
                <w:szCs w:val="20"/>
              </w:rPr>
              <w:t>§</w:t>
            </w:r>
            <w:r w:rsidR="00AA4281" w:rsidRPr="00AA4281">
              <w:rPr>
                <w:color w:val="000000" w:themeColor="text1"/>
                <w:sz w:val="20"/>
                <w:szCs w:val="20"/>
              </w:rPr>
              <w:t xml:space="preserve">6 </w:t>
            </w:r>
            <w:r w:rsidRPr="00AA4281">
              <w:rPr>
                <w:color w:val="000000" w:themeColor="text1"/>
                <w:sz w:val="20"/>
                <w:szCs w:val="20"/>
              </w:rPr>
              <w:t>Abgeordneten</w:t>
            </w:r>
            <w:r w:rsidR="00AA4281" w:rsidRPr="00AA4281">
              <w:rPr>
                <w:color w:val="000000" w:themeColor="text1"/>
                <w:sz w:val="20"/>
                <w:szCs w:val="20"/>
              </w:rPr>
              <w:t>g</w:t>
            </w:r>
            <w:r w:rsidRPr="00AA4281">
              <w:rPr>
                <w:color w:val="000000" w:themeColor="text1"/>
                <w:sz w:val="20"/>
                <w:szCs w:val="20"/>
              </w:rPr>
              <w:t xml:space="preserve">esetz </w:t>
            </w:r>
            <w:r w:rsidR="00AA4281" w:rsidRPr="00AA4281">
              <w:rPr>
                <w:color w:val="000000" w:themeColor="text1"/>
                <w:sz w:val="20"/>
                <w:szCs w:val="20"/>
              </w:rPr>
              <w:t>des Landes Mecklenburg-Vorpommern</w:t>
            </w:r>
            <w:r w:rsidRPr="00AA4281">
              <w:rPr>
                <w:color w:val="000000" w:themeColor="text1"/>
                <w:sz w:val="20"/>
                <w:szCs w:val="20"/>
              </w:rPr>
              <w:t>)</w:t>
            </w:r>
            <w:r w:rsidRPr="00AA4281">
              <w:rPr>
                <w:b/>
                <w:color w:val="000000" w:themeColor="text1"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>
        <w:tc>
          <w:tcPr>
            <w:tcW w:w="7259" w:type="dxa"/>
            <w:gridSpan w:val="4"/>
          </w:tcPr>
          <w:p w14:paraId="6A8237E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1F9074C3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z.B. 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Schulgesetz </w:t>
            </w:r>
            <w:r w:rsidR="00121C1D">
              <w:rPr>
                <w:color w:val="000000" w:themeColor="text1"/>
                <w:sz w:val="20"/>
                <w:szCs w:val="20"/>
              </w:rPr>
              <w:t>Brandenburg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>
        <w:tc>
          <w:tcPr>
            <w:tcW w:w="3630" w:type="dxa"/>
          </w:tcPr>
          <w:p w14:paraId="0757B330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4A81E7B8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27B64C37" w:rsidR="00214275" w:rsidRPr="00214275" w:rsidRDefault="00214275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 w:rsidRPr="00AA4281">
              <w:rPr>
                <w:color w:val="000000" w:themeColor="text1"/>
                <w:sz w:val="20"/>
                <w:szCs w:val="20"/>
              </w:rPr>
              <w:t>(</w:t>
            </w:r>
            <w:r w:rsidR="00AA4281" w:rsidRPr="00AA4281">
              <w:rPr>
                <w:color w:val="000000" w:themeColor="text1"/>
                <w:sz w:val="20"/>
                <w:szCs w:val="20"/>
              </w:rPr>
              <w:t>§</w:t>
            </w:r>
            <w:r w:rsidR="00AA4281" w:rsidRPr="00AA4281">
              <w:rPr>
                <w:color w:val="000000" w:themeColor="text1"/>
                <w:sz w:val="20"/>
                <w:szCs w:val="20"/>
              </w:rPr>
              <w:t xml:space="preserve">4 </w:t>
            </w:r>
            <w:r w:rsidR="0081513A" w:rsidRPr="00AA4281">
              <w:rPr>
                <w:color w:val="000000" w:themeColor="text1"/>
                <w:sz w:val="20"/>
                <w:szCs w:val="20"/>
              </w:rPr>
              <w:t>Landes</w:t>
            </w:r>
            <w:r w:rsidR="00AA4281">
              <w:rPr>
                <w:color w:val="000000" w:themeColor="text1"/>
                <w:sz w:val="20"/>
                <w:szCs w:val="20"/>
              </w:rPr>
              <w:t>- und Kommunal</w:t>
            </w:r>
            <w:r w:rsidR="0081513A" w:rsidRPr="00AA4281">
              <w:rPr>
                <w:color w:val="000000" w:themeColor="text1"/>
                <w:sz w:val="20"/>
                <w:szCs w:val="20"/>
              </w:rPr>
              <w:t xml:space="preserve">wahlgesetz des Landes </w:t>
            </w:r>
            <w:r w:rsidR="00AA4281" w:rsidRPr="00AA4281">
              <w:rPr>
                <w:color w:val="000000" w:themeColor="text1"/>
                <w:sz w:val="20"/>
                <w:szCs w:val="20"/>
              </w:rPr>
              <w:t>Mecklenburg-Vorpommern</w:t>
            </w:r>
            <w:r w:rsidR="0081513A" w:rsidRPr="00AA4281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77777777" w:rsidR="00214275" w:rsidRPr="009B513E" w:rsidRDefault="00214275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11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26C8D344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21)</w:t>
            </w:r>
          </w:p>
        </w:tc>
        <w:tc>
          <w:tcPr>
            <w:tcW w:w="3608" w:type="dxa"/>
          </w:tcPr>
          <w:p w14:paraId="31C630E5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62"/>
      <w:footerReference w:type="even" r:id="rId63"/>
      <w:footerReference w:type="default" r:id="rId64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9ADDE5" w14:textId="77777777" w:rsidR="00573C48" w:rsidRDefault="00573C48" w:rsidP="008C0ED6">
      <w:pPr>
        <w:spacing w:after="0" w:line="240" w:lineRule="auto"/>
      </w:pPr>
      <w:r>
        <w:separator/>
      </w:r>
    </w:p>
  </w:endnote>
  <w:endnote w:type="continuationSeparator" w:id="0">
    <w:p w14:paraId="0F946C22" w14:textId="77777777" w:rsidR="00573C48" w:rsidRDefault="00573C48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68B84" w14:textId="77777777" w:rsidR="00BB64DC" w:rsidRDefault="00B81B85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BB64DC" w:rsidRDefault="00BB64DC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5AB3B" w14:textId="77777777" w:rsidR="00BB64DC" w:rsidRDefault="00B81B85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BB64DC" w:rsidRDefault="00BB64DC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D43231" w14:textId="77777777" w:rsidR="00573C48" w:rsidRDefault="00573C48" w:rsidP="008C0ED6">
      <w:pPr>
        <w:spacing w:after="0" w:line="240" w:lineRule="auto"/>
      </w:pPr>
      <w:r>
        <w:separator/>
      </w:r>
    </w:p>
  </w:footnote>
  <w:footnote w:type="continuationSeparator" w:id="0">
    <w:p w14:paraId="707CBAC5" w14:textId="77777777" w:rsidR="00573C48" w:rsidRDefault="00573C48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6tc0NwIAAHA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&#13;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79DC6" w14:textId="61A16FD5" w:rsidR="00BB64DC" w:rsidRPr="002926AA" w:rsidRDefault="00F33B04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QRzbOgIAAHc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&#13;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256370516" name="Grafik 25637051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5FAE8" w14:textId="77777777" w:rsidR="00BB64DC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BB64DC" w:rsidRPr="002F18A0" w:rsidRDefault="00B81B85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BB64DC" w:rsidRPr="002F18A0" w:rsidRDefault="00BB64DC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" strokecolor="white">
              <v:textbox>
                <w:txbxContent>
                  <w:p w14:paraId="0B942E49" w14:textId="77777777" w:rsidR="00BB64DC" w:rsidRPr="002F18A0" w:rsidRDefault="00B81B85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BB64DC" w:rsidRPr="002F18A0" w:rsidRDefault="00BB64DC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ED6"/>
    <w:rsid w:val="00121C1D"/>
    <w:rsid w:val="00153B99"/>
    <w:rsid w:val="001602DD"/>
    <w:rsid w:val="001774B0"/>
    <w:rsid w:val="00194A06"/>
    <w:rsid w:val="001974E8"/>
    <w:rsid w:val="00214275"/>
    <w:rsid w:val="00242BDB"/>
    <w:rsid w:val="00283BA8"/>
    <w:rsid w:val="00291806"/>
    <w:rsid w:val="002F75FC"/>
    <w:rsid w:val="00344599"/>
    <w:rsid w:val="00364569"/>
    <w:rsid w:val="003A114B"/>
    <w:rsid w:val="003F3A54"/>
    <w:rsid w:val="003F4C9D"/>
    <w:rsid w:val="0041733A"/>
    <w:rsid w:val="0042372B"/>
    <w:rsid w:val="00454F0E"/>
    <w:rsid w:val="00456B34"/>
    <w:rsid w:val="004A49EC"/>
    <w:rsid w:val="004C6C18"/>
    <w:rsid w:val="004F06B3"/>
    <w:rsid w:val="0053668E"/>
    <w:rsid w:val="00573C48"/>
    <w:rsid w:val="00576303"/>
    <w:rsid w:val="005F6D0D"/>
    <w:rsid w:val="005F79EC"/>
    <w:rsid w:val="00623A16"/>
    <w:rsid w:val="00635D8E"/>
    <w:rsid w:val="006C2F4B"/>
    <w:rsid w:val="006C6FCF"/>
    <w:rsid w:val="006E2E10"/>
    <w:rsid w:val="007C6C2C"/>
    <w:rsid w:val="007E7A62"/>
    <w:rsid w:val="0081513A"/>
    <w:rsid w:val="00875D49"/>
    <w:rsid w:val="008A12EE"/>
    <w:rsid w:val="008A76A3"/>
    <w:rsid w:val="008B04AE"/>
    <w:rsid w:val="008C0ED6"/>
    <w:rsid w:val="008F5FAE"/>
    <w:rsid w:val="00956AB6"/>
    <w:rsid w:val="00980088"/>
    <w:rsid w:val="009F65C5"/>
    <w:rsid w:val="00A00B73"/>
    <w:rsid w:val="00A305E2"/>
    <w:rsid w:val="00A43537"/>
    <w:rsid w:val="00A57D7C"/>
    <w:rsid w:val="00AA01F0"/>
    <w:rsid w:val="00AA4281"/>
    <w:rsid w:val="00AF7CBC"/>
    <w:rsid w:val="00B00341"/>
    <w:rsid w:val="00B75108"/>
    <w:rsid w:val="00B81B85"/>
    <w:rsid w:val="00BB64DC"/>
    <w:rsid w:val="00BF1C66"/>
    <w:rsid w:val="00C14151"/>
    <w:rsid w:val="00C26BA9"/>
    <w:rsid w:val="00C33A63"/>
    <w:rsid w:val="00C70598"/>
    <w:rsid w:val="00D42B2A"/>
    <w:rsid w:val="00D51D0A"/>
    <w:rsid w:val="00D709DD"/>
    <w:rsid w:val="00DC4FAD"/>
    <w:rsid w:val="00DE3EF4"/>
    <w:rsid w:val="00DF6FBF"/>
    <w:rsid w:val="00E11FB0"/>
    <w:rsid w:val="00E75001"/>
    <w:rsid w:val="00EB32EC"/>
    <w:rsid w:val="00EB5E79"/>
    <w:rsid w:val="00EE0CD1"/>
    <w:rsid w:val="00F1133D"/>
    <w:rsid w:val="00F33B04"/>
    <w:rsid w:val="00FA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D04911C1-44FD-4F4F-A21A-413ECCAC0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456B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  <w:style w:type="character" w:customStyle="1" w:styleId="berschrift1Zchn">
    <w:name w:val="Überschrift 1 Zchn"/>
    <w:basedOn w:val="Absatz-Standardschriftart"/>
    <w:link w:val="berschrift1"/>
    <w:uiPriority w:val="9"/>
    <w:rsid w:val="00456B3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customStyle="1" w:styleId="wacimagecontainer">
    <w:name w:val="wacimagecontainer"/>
    <w:basedOn w:val="Absatz-Standardschriftart"/>
    <w:rsid w:val="005F79EC"/>
  </w:style>
  <w:style w:type="paragraph" w:customStyle="1" w:styleId="paragraph">
    <w:name w:val="paragraph"/>
    <w:basedOn w:val="Standard"/>
    <w:rsid w:val="00956A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normaltextrun">
    <w:name w:val="normaltextrun"/>
    <w:basedOn w:val="Absatz-Standardschriftart"/>
    <w:rsid w:val="00956AB6"/>
  </w:style>
  <w:style w:type="character" w:customStyle="1" w:styleId="eop">
    <w:name w:val="eop"/>
    <w:basedOn w:val="Absatz-Standardschriftart"/>
    <w:rsid w:val="00956A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282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5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11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35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08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8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2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4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hyperlink" Target="https://www.treffpunkteuropa.de/souveranitat-beginnt-im-einkaufskorb?lang=fr" TargetMode="External"/><Relationship Id="rId34" Type="http://schemas.openxmlformats.org/officeDocument/2006/relationships/image" Target="media/image17.jpeg"/><Relationship Id="rId42" Type="http://schemas.openxmlformats.org/officeDocument/2006/relationships/image" Target="media/image21.jpg"/><Relationship Id="rId47" Type="http://schemas.openxmlformats.org/officeDocument/2006/relationships/hyperlink" Target="https://www.auswandern-auf-probe.de/blog/beitrag/ab-in-den-traumberuf-so-klappt-die-arbeitssuche-im-europaeischen-ausland/" TargetMode="External"/><Relationship Id="rId50" Type="http://schemas.openxmlformats.org/officeDocument/2006/relationships/image" Target="media/image25.jpg"/><Relationship Id="rId55" Type="http://schemas.openxmlformats.org/officeDocument/2006/relationships/image" Target="media/image28.png"/><Relationship Id="rId63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8.jpg"/><Relationship Id="rId29" Type="http://schemas.openxmlformats.org/officeDocument/2006/relationships/hyperlink" Target="https://swim.de/aktuell/fuer-menschen-mit-wenig-geld-kostenlos-ins-schwimmbad/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image" Target="media/image16.png"/><Relationship Id="rId37" Type="http://schemas.openxmlformats.org/officeDocument/2006/relationships/hyperlink" Target="https://www.verkehrsrundschau.de/nachrichten/recht-geld/zoll-2030-wie-die-neuen-strategien-deutschlands-wettbewerbsfaehigkeit-sichern-sollen-3570704" TargetMode="External"/><Relationship Id="rId40" Type="http://schemas.openxmlformats.org/officeDocument/2006/relationships/image" Target="media/image20.png"/><Relationship Id="rId45" Type="http://schemas.openxmlformats.org/officeDocument/2006/relationships/hyperlink" Target="https://www.outdoor-tipps.com/tipps-tricks/schnell-und-unkompliziert-lebensmittel-im-herd-trocknen/" TargetMode="External"/><Relationship Id="rId53" Type="http://schemas.openxmlformats.org/officeDocument/2006/relationships/hyperlink" Target="https://www.altoetting.de/leben-in-altoetting/barrierefreies-altoetting/behindertenfuehrer/" TargetMode="External"/><Relationship Id="rId58" Type="http://schemas.openxmlformats.org/officeDocument/2006/relationships/hyperlink" Target="https://www.westfalen-blatt.de/owl/kreis-minden-luebbecke/rahden/friedhofe-verursachen-hohe-kosten-1077346" TargetMode="External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hyperlink" Target="https://impuls.vbb.de/finanzierung-der-zukunft/wie-wird-der-oepnv-eigentlich-finanziert/" TargetMode="External"/><Relationship Id="rId19" Type="http://schemas.openxmlformats.org/officeDocument/2006/relationships/hyperlink" Target="https://www.bmi.bund.de/DE/themen/verfassung/parteienrecht/informationen-zur-parteigruendung/informationen-zur-parteigruendung-node.html" TargetMode="External"/><Relationship Id="rId14" Type="http://schemas.openxmlformats.org/officeDocument/2006/relationships/image" Target="media/image7.jpg"/><Relationship Id="rId22" Type="http://schemas.openxmlformats.org/officeDocument/2006/relationships/image" Target="media/image11.jpeg"/><Relationship Id="rId27" Type="http://schemas.openxmlformats.org/officeDocument/2006/relationships/hyperlink" Target="https://www.wissenschaft.de/gesellschaft-psychologie/wohnen-in-der-stadt-oder-auf-dem-land/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pixabay.com/de/photos/schiff-anlegestelle-hafen-wasser-4088238/" TargetMode="External"/><Relationship Id="rId43" Type="http://schemas.openxmlformats.org/officeDocument/2006/relationships/hyperlink" Target="https://www.socialistsanddemocrats.eu/de/newsroom/zeit-die-eu-erweiterung-zur-topprioritaet-zu-machen-und-den-beitritt-montenegros-bis-2028" TargetMode="External"/><Relationship Id="rId48" Type="http://schemas.openxmlformats.org/officeDocument/2006/relationships/image" Target="media/image24.jpeg"/><Relationship Id="rId56" Type="http://schemas.openxmlformats.org/officeDocument/2006/relationships/hyperlink" Target="https://www.faz.net/aktuell/gesellschaft/menschen/macht-sehr-viel-geld-gluecklich-17155337.html" TargetMode="External"/><Relationship Id="rId64" Type="http://schemas.openxmlformats.org/officeDocument/2006/relationships/footer" Target="footer2.xml"/><Relationship Id="rId8" Type="http://schemas.openxmlformats.org/officeDocument/2006/relationships/image" Target="media/image3.jpg"/><Relationship Id="rId51" Type="http://schemas.openxmlformats.org/officeDocument/2006/relationships/hyperlink" Target="https://www.personalwirtschaft.de/news/arbeitsrecht/taegliche-ruhezeit-muss-zusaetzlich-zur-woechentlichen-gewaehrt-werden-152167/" TargetMode="External"/><Relationship Id="rId3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hyperlink" Target="https://www.deutschlandfunkkultur.de/100-jahre-grundschule-stolz-auf-die-erfolgsgeschichte-und-100.html" TargetMode="External"/><Relationship Id="rId25" Type="http://schemas.openxmlformats.org/officeDocument/2006/relationships/hyperlink" Target="https://zukunftszentrum-sachsen.de/wissenspool/tourismus-im-digitalen-wandel/" TargetMode="External"/><Relationship Id="rId33" Type="http://schemas.openxmlformats.org/officeDocument/2006/relationships/hyperlink" Target="https://www.faz.net/aktuell/feuilleton/medien/handbuch-zum-rundfunkrecht-im-sinne-oeffentlich-rechtlicher-sender-19762125.html" TargetMode="External"/><Relationship Id="rId38" Type="http://schemas.openxmlformats.org/officeDocument/2006/relationships/image" Target="media/image19.jpeg"/><Relationship Id="rId46" Type="http://schemas.openxmlformats.org/officeDocument/2006/relationships/image" Target="media/image23.jpg"/><Relationship Id="rId59" Type="http://schemas.openxmlformats.org/officeDocument/2006/relationships/image" Target="media/image30.jpg"/><Relationship Id="rId20" Type="http://schemas.openxmlformats.org/officeDocument/2006/relationships/image" Target="media/image10.jpeg"/><Relationship Id="rId41" Type="http://schemas.openxmlformats.org/officeDocument/2006/relationships/hyperlink" Target="https://www.sueddeutsche.de/panorama/mensch-geschichte-volljaehrigkeit-li.3170447" TargetMode="External"/><Relationship Id="rId54" Type="http://schemas.openxmlformats.org/officeDocument/2006/relationships/image" Target="media/image27.png"/><Relationship Id="rId62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hyperlink" Target="https://www.bmvg.de/de/aktuelles/19-ruestungsbericht-formuliert-forderungen-politik-5820280" TargetMode="External"/><Relationship Id="rId23" Type="http://schemas.openxmlformats.org/officeDocument/2006/relationships/hyperlink" Target="https://www.solo-urlaub.de/alle-visafreien-laender-im-ueberblick/" TargetMode="External"/><Relationship Id="rId28" Type="http://schemas.openxmlformats.org/officeDocument/2006/relationships/image" Target="media/image14.jpg"/><Relationship Id="rId36" Type="http://schemas.openxmlformats.org/officeDocument/2006/relationships/image" Target="media/image18.jpeg"/><Relationship Id="rId49" Type="http://schemas.openxmlformats.org/officeDocument/2006/relationships/hyperlink" Target="https://kommunal.de/kommunalwahlen2024-ergebnisse-deutschland" TargetMode="External"/><Relationship Id="rId57" Type="http://schemas.openxmlformats.org/officeDocument/2006/relationships/image" Target="media/image29.png"/><Relationship Id="rId10" Type="http://schemas.openxmlformats.org/officeDocument/2006/relationships/image" Target="media/image4.jpg"/><Relationship Id="rId31" Type="http://schemas.openxmlformats.org/officeDocument/2006/relationships/hyperlink" Target="https://www.ndr.de/nachrichten/mecklenburg-vorpommern/Landespolizei-MV-Zentrale-Anlaufstelle-zur-Bundestagswahl,landespolizei134.html" TargetMode="External"/><Relationship Id="rId44" Type="http://schemas.openxmlformats.org/officeDocument/2006/relationships/image" Target="media/image22.jpg"/><Relationship Id="rId52" Type="http://schemas.openxmlformats.org/officeDocument/2006/relationships/image" Target="media/image26.jpeg"/><Relationship Id="rId60" Type="http://schemas.openxmlformats.org/officeDocument/2006/relationships/header" Target="header2.xml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karriere-in-mv.de/beh%C3%B6rde/61/landtag-mecklenburg-vorpommern" TargetMode="External"/><Relationship Id="rId13" Type="http://schemas.openxmlformats.org/officeDocument/2006/relationships/hyperlink" Target="https://www.auf-nach-mv.de/reiseziele/a-nikolaikirche-anklam" TargetMode="External"/><Relationship Id="rId18" Type="http://schemas.openxmlformats.org/officeDocument/2006/relationships/image" Target="media/image9.jpg"/><Relationship Id="rId39" Type="http://schemas.openxmlformats.org/officeDocument/2006/relationships/hyperlink" Target="https://hpd.de/artikel/homosexualitaet-und-abtreibung-so-liberal-denken-deutschen-23904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1563</Words>
  <Characters>9849</Characters>
  <Application>Microsoft Office Word</Application>
  <DocSecurity>0</DocSecurity>
  <Lines>82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Microsoft Office User</cp:lastModifiedBy>
  <cp:revision>8</cp:revision>
  <cp:lastPrinted>2022-11-28T11:30:00Z</cp:lastPrinted>
  <dcterms:created xsi:type="dcterms:W3CDTF">2020-12-21T13:37:00Z</dcterms:created>
  <dcterms:modified xsi:type="dcterms:W3CDTF">2026-04-30T10:10:00Z</dcterms:modified>
</cp:coreProperties>
</file>