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1B63BA9" w14:textId="77777777" w:rsidR="009966F0" w:rsidRDefault="009966F0"/>
    <w:tbl>
      <w:tblPr>
        <w:tblW w:w="10287" w:type="dxa"/>
        <w:tblInd w:w="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6" w:space="0" w:color="4F81BD"/>
          <w:insideV w:val="single" w:sz="6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82"/>
      </w:tblGrid>
      <w:tr w:rsidR="009966F0" w14:paraId="4EB4D059" w14:textId="77777777" w:rsidTr="00C66EE2">
        <w:trPr>
          <w:trHeight w:val="956"/>
        </w:trPr>
        <w:tc>
          <w:tcPr>
            <w:tcW w:w="2430" w:type="dxa"/>
            <w:gridSpan w:val="2"/>
            <w:shd w:val="clear" w:color="auto" w:fill="4F81BD"/>
          </w:tcPr>
          <w:p w14:paraId="165705D4" w14:textId="77777777" w:rsidR="009966F0" w:rsidRDefault="009966F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171B75A6" w14:textId="5CDAE7EE" w:rsidR="001B137C" w:rsidRPr="00544A6E" w:rsidRDefault="001B13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4A6E">
              <w:rPr>
                <w:rFonts w:ascii="Calibri" w:hAnsi="Calibri" w:cs="Calibri"/>
                <w:sz w:val="20"/>
                <w:szCs w:val="20"/>
              </w:rPr>
              <w:t>60 Min.</w:t>
            </w:r>
          </w:p>
        </w:tc>
        <w:tc>
          <w:tcPr>
            <w:tcW w:w="7857" w:type="dxa"/>
            <w:gridSpan w:val="3"/>
            <w:shd w:val="clear" w:color="auto" w:fill="4F81BD"/>
          </w:tcPr>
          <w:p w14:paraId="137D1E13" w14:textId="6CC1061B" w:rsidR="009966F0" w:rsidRDefault="00795817">
            <w:r>
              <w:rPr>
                <w:rFonts w:ascii="Calibri" w:hAnsi="Calibri" w:cs="Calibri"/>
                <w:b/>
                <w:bCs/>
              </w:rPr>
              <w:t>Wahlsystem zur Bundestagswahl</w:t>
            </w:r>
          </w:p>
          <w:p w14:paraId="41F77E4B" w14:textId="2E28461B" w:rsidR="009966F0" w:rsidRDefault="009966F0">
            <w:r>
              <w:rPr>
                <w:rFonts w:ascii="Calibri" w:hAnsi="Calibri" w:cs="Calibri"/>
              </w:rPr>
              <w:t>Wahlen zum Deutschen Bundestag</w:t>
            </w:r>
            <w:r w:rsidR="00795817">
              <w:rPr>
                <w:rFonts w:ascii="Calibri" w:hAnsi="Calibri" w:cs="Calibri"/>
              </w:rPr>
              <w:t>: D</w:t>
            </w:r>
            <w:r>
              <w:rPr>
                <w:rFonts w:ascii="Calibri" w:hAnsi="Calibri" w:cs="Calibri"/>
              </w:rPr>
              <w:t>ie Erst- und Zweitstimme</w:t>
            </w:r>
          </w:p>
        </w:tc>
      </w:tr>
      <w:tr w:rsidR="009966F0" w14:paraId="3CE37A8F" w14:textId="77777777" w:rsidTr="00C66EE2">
        <w:trPr>
          <w:trHeight w:val="359"/>
        </w:trPr>
        <w:tc>
          <w:tcPr>
            <w:tcW w:w="1935" w:type="dxa"/>
            <w:shd w:val="clear" w:color="auto" w:fill="DBE5F1"/>
          </w:tcPr>
          <w:p w14:paraId="09A9BCA7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52" w:type="dxa"/>
            <w:gridSpan w:val="4"/>
            <w:shd w:val="clear" w:color="auto" w:fill="DBE5F1"/>
          </w:tcPr>
          <w:p w14:paraId="4FB70FBC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9966F0" w14:paraId="77C4E522" w14:textId="77777777" w:rsidTr="00C66EE2">
        <w:trPr>
          <w:trHeight w:val="511"/>
        </w:trPr>
        <w:tc>
          <w:tcPr>
            <w:tcW w:w="1935" w:type="dxa"/>
            <w:shd w:val="clear" w:color="auto" w:fill="auto"/>
          </w:tcPr>
          <w:p w14:paraId="7DE1A2ED" w14:textId="77777777" w:rsidR="009966F0" w:rsidRDefault="009966F0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52" w:type="dxa"/>
            <w:gridSpan w:val="4"/>
            <w:shd w:val="clear" w:color="auto" w:fill="auto"/>
          </w:tcPr>
          <w:p w14:paraId="54345C47" w14:textId="77777777" w:rsidR="009966F0" w:rsidRDefault="009966F0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füllen Lückentexte zum Ablauf von </w:t>
            </w:r>
            <w:r w:rsidR="003D4D95">
              <w:rPr>
                <w:rFonts w:ascii="Calibri" w:hAnsi="Calibri" w:cs="Calibri"/>
                <w:bCs/>
                <w:sz w:val="20"/>
                <w:szCs w:val="20"/>
              </w:rPr>
              <w:t>Wahlen und zur Erst- und Zweits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timme aus und ordnen entsprechende Bilder zu. Vor diesem Hintergrund lernen sie wichtige Begriffe zum Ablauf einer Wahl kennen. </w:t>
            </w:r>
          </w:p>
        </w:tc>
      </w:tr>
      <w:tr w:rsidR="009966F0" w14:paraId="66354F56" w14:textId="77777777" w:rsidTr="00C66EE2">
        <w:trPr>
          <w:trHeight w:val="520"/>
        </w:trPr>
        <w:tc>
          <w:tcPr>
            <w:tcW w:w="1935" w:type="dxa"/>
            <w:shd w:val="clear" w:color="auto" w:fill="DBE5F1"/>
          </w:tcPr>
          <w:p w14:paraId="57974548" w14:textId="77777777" w:rsidR="009966F0" w:rsidRDefault="009966F0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52" w:type="dxa"/>
            <w:gridSpan w:val="4"/>
            <w:shd w:val="clear" w:color="auto" w:fill="DBE5F1"/>
          </w:tcPr>
          <w:p w14:paraId="6149C5C7" w14:textId="36C672C6" w:rsidR="009966F0" w:rsidRDefault="009966F0">
            <w:r>
              <w:rPr>
                <w:rFonts w:ascii="Calibri" w:hAnsi="Calibri" w:cs="Calibri"/>
                <w:bCs/>
                <w:sz w:val="20"/>
                <w:szCs w:val="20"/>
              </w:rPr>
              <w:t>Die SuS lösen Bilderrätsel und Lückentexte mit eine</w:t>
            </w:r>
            <w:r w:rsidR="00234797">
              <w:rPr>
                <w:rFonts w:ascii="Calibri" w:hAnsi="Calibri" w:cs="Calibri"/>
                <w:bCs/>
                <w:sz w:val="20"/>
                <w:szCs w:val="20"/>
              </w:rPr>
              <w:t>r</w:t>
            </w:r>
            <w:r w:rsidR="00B00889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m Partner</w:t>
            </w:r>
            <w:r w:rsidR="00B00889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234797">
              <w:rPr>
                <w:rFonts w:ascii="Calibri" w:hAnsi="Calibri" w:cs="Calibri"/>
                <w:bCs/>
                <w:sz w:val="20"/>
                <w:szCs w:val="20"/>
              </w:rPr>
              <w:t>in.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9966F0" w14:paraId="09701E8A" w14:textId="77777777" w:rsidTr="00C66EE2">
        <w:trPr>
          <w:trHeight w:val="520"/>
        </w:trPr>
        <w:tc>
          <w:tcPr>
            <w:tcW w:w="1935" w:type="dxa"/>
            <w:shd w:val="clear" w:color="auto" w:fill="auto"/>
          </w:tcPr>
          <w:p w14:paraId="26319399" w14:textId="77777777" w:rsidR="009966F0" w:rsidRDefault="009966F0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52" w:type="dxa"/>
            <w:gridSpan w:val="4"/>
            <w:shd w:val="clear" w:color="auto" w:fill="auto"/>
          </w:tcPr>
          <w:p w14:paraId="56F82A00" w14:textId="075E73BF" w:rsidR="009966F0" w:rsidRDefault="009966F0">
            <w:r>
              <w:rPr>
                <w:rFonts w:ascii="Calibri" w:hAnsi="Calibri" w:cs="Calibri"/>
                <w:bCs/>
                <w:sz w:val="20"/>
                <w:szCs w:val="20"/>
              </w:rPr>
              <w:t>Die SuS erkennen falsche Informationen zum Ablauf der Bundestagswahl anhand eines „Klopf-Textes“. Sie setzen sich kritisch mit dem Vorschlag auseinander, bei Bun</w:t>
            </w:r>
            <w:r w:rsidR="003D4D95">
              <w:rPr>
                <w:rFonts w:ascii="Calibri" w:hAnsi="Calibri" w:cs="Calibri"/>
                <w:bCs/>
                <w:sz w:val="20"/>
                <w:szCs w:val="20"/>
              </w:rPr>
              <w:t>destagswahlen nur mit der Ersts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timme zu wählen. </w:t>
            </w:r>
          </w:p>
        </w:tc>
      </w:tr>
      <w:tr w:rsidR="009966F0" w14:paraId="6D0CD382" w14:textId="77777777" w:rsidTr="00C66EE2">
        <w:trPr>
          <w:trHeight w:val="686"/>
        </w:trPr>
        <w:tc>
          <w:tcPr>
            <w:tcW w:w="10287" w:type="dxa"/>
            <w:gridSpan w:val="5"/>
            <w:shd w:val="clear" w:color="auto" w:fill="4F81BD"/>
          </w:tcPr>
          <w:p w14:paraId="2D50541F" w14:textId="77777777" w:rsidR="009966F0" w:rsidRDefault="009966F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DB807BE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180E061A" w14:textId="77777777" w:rsidR="009966F0" w:rsidRDefault="009966F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9966F0" w14:paraId="6F2DFDFA" w14:textId="77777777" w:rsidTr="00C66EE2">
        <w:trPr>
          <w:trHeight w:val="721"/>
        </w:trPr>
        <w:tc>
          <w:tcPr>
            <w:tcW w:w="1935" w:type="dxa"/>
            <w:shd w:val="clear" w:color="auto" w:fill="DBE5F1"/>
          </w:tcPr>
          <w:p w14:paraId="201B07AF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80275F4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2173E005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BE5F1"/>
          </w:tcPr>
          <w:p w14:paraId="7565D324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3D4D95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82" w:type="dxa"/>
            <w:shd w:val="clear" w:color="auto" w:fill="DBE5F1"/>
          </w:tcPr>
          <w:p w14:paraId="5E61F62D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9966F0" w14:paraId="56206F2E" w14:textId="77777777" w:rsidTr="00C66EE2">
        <w:trPr>
          <w:trHeight w:val="426"/>
        </w:trPr>
        <w:tc>
          <w:tcPr>
            <w:tcW w:w="1935" w:type="dxa"/>
            <w:shd w:val="clear" w:color="auto" w:fill="auto"/>
          </w:tcPr>
          <w:p w14:paraId="527553A9" w14:textId="7E0A2442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7E6C7C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7A174D56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14:paraId="6AFEDF5D" w14:textId="77777777" w:rsidR="009966F0" w:rsidRDefault="009966F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4ECBEE31" w14:textId="77777777" w:rsidR="009966F0" w:rsidRDefault="009966F0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07DADF0" w14:textId="77777777" w:rsidR="009966F0" w:rsidRDefault="009966F0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initiiert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Bilderrätsel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zum ungefähren Ablauf des Wahlprozesses per </w:t>
            </w:r>
          </w:p>
          <w:p w14:paraId="70868562" w14:textId="77777777" w:rsidR="009966F0" w:rsidRPr="005F188A" w:rsidRDefault="009966F0">
            <w:pPr>
              <w:spacing w:line="276" w:lineRule="auto"/>
              <w:ind w:left="1354"/>
              <w:rPr>
                <w:lang w:val="en-US"/>
              </w:rPr>
            </w:pPr>
            <w:r w:rsidRPr="005F188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a)  OH- Folie M1, </w:t>
            </w:r>
            <w:proofErr w:type="spellStart"/>
            <w:r w:rsidRPr="005F188A">
              <w:rPr>
                <w:rFonts w:ascii="Calibri" w:hAnsi="Calibri" w:cs="Calibri"/>
                <w:sz w:val="20"/>
                <w:szCs w:val="20"/>
                <w:lang w:val="en-US"/>
              </w:rPr>
              <w:t>oder</w:t>
            </w:r>
            <w:proofErr w:type="spellEnd"/>
          </w:p>
          <w:p w14:paraId="73B7FF74" w14:textId="217A1583" w:rsidR="009966F0" w:rsidRPr="005F188A" w:rsidRDefault="009966F0">
            <w:pPr>
              <w:spacing w:line="276" w:lineRule="auto"/>
              <w:ind w:left="1354"/>
              <w:rPr>
                <w:lang w:val="en-US"/>
              </w:rPr>
            </w:pPr>
            <w:r w:rsidRPr="005F188A">
              <w:rPr>
                <w:rFonts w:ascii="Calibri" w:hAnsi="Calibri" w:cs="Calibri"/>
                <w:sz w:val="20"/>
                <w:szCs w:val="20"/>
                <w:lang w:val="en-US"/>
              </w:rPr>
              <w:t>b) P</w:t>
            </w:r>
            <w:r w:rsidR="005F188A" w:rsidRPr="005F188A">
              <w:rPr>
                <w:rFonts w:ascii="Calibri" w:hAnsi="Calibri" w:cs="Calibri"/>
                <w:sz w:val="20"/>
                <w:szCs w:val="20"/>
                <w:lang w:val="en-US"/>
              </w:rPr>
              <w:t>ower-</w:t>
            </w:r>
            <w:r w:rsidRPr="005F188A">
              <w:rPr>
                <w:rFonts w:ascii="Calibri" w:hAnsi="Calibri" w:cs="Calibri"/>
                <w:sz w:val="20"/>
                <w:szCs w:val="20"/>
                <w:lang w:val="en-US"/>
              </w:rPr>
              <w:t>P</w:t>
            </w:r>
            <w:r w:rsidR="005F188A" w:rsidRPr="005F188A">
              <w:rPr>
                <w:rFonts w:ascii="Calibri" w:hAnsi="Calibri" w:cs="Calibri"/>
                <w:sz w:val="20"/>
                <w:szCs w:val="20"/>
                <w:lang w:val="en-US"/>
              </w:rPr>
              <w:t>oint</w:t>
            </w:r>
            <w:r w:rsidRPr="005F188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M2  </w:t>
            </w:r>
          </w:p>
          <w:p w14:paraId="74CFFE72" w14:textId="4D8B0AE0" w:rsidR="009966F0" w:rsidRDefault="009966F0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sichert die wesentlichen Begriffe des Bilderrätsels (M3)</w:t>
            </w:r>
            <w:r w:rsidR="0023479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A615E9C" w14:textId="6A2D1ED2" w:rsidR="009966F0" w:rsidRDefault="009966F0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stellt das Thema der Stunde vor</w:t>
            </w:r>
            <w:r w:rsidR="0023479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347788F9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68CE8D6C" w14:textId="489CD8B8" w:rsidR="009966F0" w:rsidRDefault="009966F0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betrachten die Bilder und die dazugehörigen Überschriften und bringen diese in eine zeitlich logische Reihenfolge</w:t>
            </w:r>
            <w:r w:rsidR="0023479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71467B0" w14:textId="77777777" w:rsidR="009966F0" w:rsidRDefault="009966F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4DAA3A7" w14:textId="77777777" w:rsidR="006B265A" w:rsidRDefault="006B265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2C519E8" w14:textId="6F72ED50" w:rsidR="009966F0" w:rsidRDefault="009966F0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lesen sich M3 mit den wesentlichen Begriffen des Bilderrätsels durch</w:t>
            </w:r>
            <w:r w:rsidR="0023479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82" w:type="dxa"/>
            <w:shd w:val="clear" w:color="auto" w:fill="auto"/>
          </w:tcPr>
          <w:p w14:paraId="2E7FA3C3" w14:textId="77777777" w:rsidR="009966F0" w:rsidRDefault="009966F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1BA3871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01447A2" w14:textId="77777777" w:rsidR="009966F0" w:rsidRDefault="009966F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50CB9A3" w14:textId="77777777" w:rsidR="009966F0" w:rsidRDefault="009966F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43A8D5E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554DF908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2B57965A" w14:textId="77777777" w:rsidR="006B265A" w:rsidRDefault="006B26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2FCA7E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14:paraId="76782EC5" w14:textId="77777777" w:rsidR="009966F0" w:rsidRDefault="009966F0" w:rsidP="006B265A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BA72417" w14:textId="77777777" w:rsidR="009966F0" w:rsidRDefault="009966F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966F0" w14:paraId="03D2B653" w14:textId="77777777" w:rsidTr="00C66EE2">
        <w:trPr>
          <w:trHeight w:val="1097"/>
        </w:trPr>
        <w:tc>
          <w:tcPr>
            <w:tcW w:w="1935" w:type="dxa"/>
            <w:shd w:val="clear" w:color="auto" w:fill="DBE5F1"/>
          </w:tcPr>
          <w:p w14:paraId="3556160C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42989823" w14:textId="77777777" w:rsidR="009966F0" w:rsidRDefault="009966F0">
            <w:r>
              <w:rPr>
                <w:rFonts w:ascii="Calibri" w:hAnsi="Calibri" w:cs="Calibri"/>
                <w:bCs/>
                <w:sz w:val="20"/>
                <w:szCs w:val="20"/>
              </w:rPr>
              <w:t>(ca. 20‘)</w:t>
            </w:r>
          </w:p>
          <w:p w14:paraId="73113F05" w14:textId="77777777" w:rsidR="009966F0" w:rsidRDefault="009966F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77AB8784" w14:textId="77777777" w:rsidR="009966F0" w:rsidRDefault="009966F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BE5F1"/>
          </w:tcPr>
          <w:p w14:paraId="0A7AD7F4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5BB6F01" w14:textId="77777777" w:rsidR="009966F0" w:rsidRDefault="009966F0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initiiert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die Erarbeitung der wesentlichen Informationen zur Erst- und Z</w:t>
            </w:r>
            <w:r w:rsidR="003D4D95">
              <w:rPr>
                <w:rFonts w:ascii="Calibri" w:hAnsi="Calibri" w:cs="Calibri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sz w:val="20"/>
                <w:szCs w:val="20"/>
              </w:rPr>
              <w:t>eitstimme:</w:t>
            </w:r>
          </w:p>
          <w:p w14:paraId="229E3828" w14:textId="565552BB" w:rsidR="009966F0" w:rsidRDefault="009966F0">
            <w:pPr>
              <w:numPr>
                <w:ilvl w:val="0"/>
                <w:numId w:val="2"/>
              </w:numPr>
              <w:spacing w:line="276" w:lineRule="auto"/>
              <w:ind w:left="600" w:firstLine="0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Variante 1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</w:t>
            </w:r>
            <w:r w:rsidR="007E6C7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Video und Ausfüllen eines Lückentextes M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4  (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Video s. Links</w:t>
            </w:r>
            <w:r w:rsidR="000448F0">
              <w:rPr>
                <w:rFonts w:ascii="Calibri" w:hAnsi="Calibri" w:cs="Calibri"/>
                <w:sz w:val="20"/>
                <w:szCs w:val="20"/>
              </w:rPr>
              <w:t xml:space="preserve"> und Anmerkungen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2ADD1240" w14:textId="2606370D" w:rsidR="009966F0" w:rsidRDefault="009966F0">
            <w:pPr>
              <w:numPr>
                <w:ilvl w:val="0"/>
                <w:numId w:val="2"/>
              </w:numPr>
              <w:spacing w:line="276" w:lineRule="auto"/>
              <w:ind w:left="600" w:firstLine="0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Variante 2 </w:t>
            </w:r>
            <w:r w:rsidRPr="007E6C7C">
              <w:rPr>
                <w:rFonts w:ascii="Calibri" w:hAnsi="Calibri" w:cs="Calibri"/>
                <w:sz w:val="20"/>
                <w:szCs w:val="20"/>
              </w:rPr>
              <w:t>–</w:t>
            </w:r>
            <w:r w:rsidR="007E6C7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Ausfüllen des Lückentextes </w:t>
            </w:r>
            <w:r w:rsidR="0057288E">
              <w:rPr>
                <w:rFonts w:ascii="Calibri" w:hAnsi="Calibri" w:cs="Calibri"/>
                <w:sz w:val="20"/>
                <w:szCs w:val="20"/>
              </w:rPr>
              <w:t>M5</w:t>
            </w:r>
          </w:p>
        </w:tc>
        <w:tc>
          <w:tcPr>
            <w:tcW w:w="3405" w:type="dxa"/>
            <w:shd w:val="clear" w:color="auto" w:fill="DBE5F1"/>
          </w:tcPr>
          <w:p w14:paraId="7E11F22B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1184626C" w14:textId="77777777" w:rsidR="009966F0" w:rsidRDefault="009966F0">
            <w:pPr>
              <w:spacing w:line="276" w:lineRule="auto"/>
              <w:ind w:left="1245"/>
            </w:pPr>
          </w:p>
          <w:p w14:paraId="1EC07405" w14:textId="77777777" w:rsidR="009966F0" w:rsidRDefault="009966F0">
            <w:pPr>
              <w:spacing w:line="276" w:lineRule="auto"/>
              <w:ind w:left="1245"/>
            </w:pPr>
          </w:p>
          <w:p w14:paraId="582FB2CA" w14:textId="77777777" w:rsidR="009966F0" w:rsidRDefault="009966F0">
            <w:pPr>
              <w:spacing w:line="276" w:lineRule="auto"/>
              <w:ind w:left="1245"/>
            </w:pPr>
          </w:p>
          <w:p w14:paraId="38EADA75" w14:textId="53DCFCDC" w:rsidR="009966F0" w:rsidRDefault="009966F0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schauen sich das Video an und füllen allein oder mit einem Partner die Lückentexte auf ihren Arbeitsblättern aus</w:t>
            </w:r>
            <w:r w:rsidR="007E6C7C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4CB83A3" w14:textId="77777777" w:rsidR="009966F0" w:rsidRDefault="009966F0">
            <w:pPr>
              <w:spacing w:line="276" w:lineRule="auto"/>
            </w:pPr>
          </w:p>
        </w:tc>
        <w:tc>
          <w:tcPr>
            <w:tcW w:w="1482" w:type="dxa"/>
            <w:shd w:val="clear" w:color="auto" w:fill="DBE5F1"/>
          </w:tcPr>
          <w:p w14:paraId="2E85C27B" w14:textId="77777777" w:rsidR="009966F0" w:rsidRDefault="009966F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C82C059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14:paraId="1F1A041B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/ Partnerarbeit</w:t>
            </w:r>
          </w:p>
          <w:p w14:paraId="441C3741" w14:textId="77777777" w:rsidR="009966F0" w:rsidRDefault="009966F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980A257" w14:textId="77777777" w:rsidR="009966F0" w:rsidRDefault="009966F0" w:rsidP="0057288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6E0A266" w14:textId="77777777" w:rsidR="0057288E" w:rsidRDefault="009966F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M4 </w:t>
            </w:r>
          </w:p>
          <w:p w14:paraId="12C2DEC7" w14:textId="77777777" w:rsidR="0057288E" w:rsidRDefault="00572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8E922DA" w14:textId="77777777" w:rsidR="0057288E" w:rsidRDefault="00572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EAE5A2" w14:textId="77777777" w:rsidR="0057288E" w:rsidRDefault="005728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8782290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M5</w:t>
            </w:r>
          </w:p>
        </w:tc>
      </w:tr>
      <w:tr w:rsidR="009966F0" w14:paraId="6CA4B43F" w14:textId="77777777" w:rsidTr="00C66EE2">
        <w:trPr>
          <w:trHeight w:val="1097"/>
        </w:trPr>
        <w:tc>
          <w:tcPr>
            <w:tcW w:w="1935" w:type="dxa"/>
            <w:shd w:val="clear" w:color="auto" w:fill="auto"/>
          </w:tcPr>
          <w:p w14:paraId="45A9479D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0A2D28D5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  <w:p w14:paraId="01843B50" w14:textId="77777777" w:rsidR="009966F0" w:rsidRDefault="009966F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48E42DED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4C2A9F9" w14:textId="5FDD5A63" w:rsidR="009966F0" w:rsidRDefault="009966F0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erläuter</w:t>
            </w:r>
            <w:r w:rsidRPr="007E6C7C">
              <w:rPr>
                <w:rFonts w:ascii="Calibri" w:hAnsi="Calibri" w:cs="Calibri"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die Methode „Text-Klopfen“ und liest den „Klopf-Text“ M6 vor</w:t>
            </w:r>
            <w:r w:rsidR="007E6C7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6AFFA8B2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6CF79C96" w14:textId="1AC41554" w:rsidR="009966F0" w:rsidRDefault="009966F0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lesen den Text M6 mit und klopfen immer dann auf den Tisch, wenn sie einen Fehler im Text erkennen</w:t>
            </w:r>
            <w:r w:rsidR="0023479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82" w:type="dxa"/>
            <w:shd w:val="clear" w:color="auto" w:fill="auto"/>
          </w:tcPr>
          <w:p w14:paraId="723F244B" w14:textId="77777777" w:rsidR="009966F0" w:rsidRDefault="009966F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B60508C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8FEFC14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M6</w:t>
            </w:r>
          </w:p>
          <w:p w14:paraId="2919506D" w14:textId="77777777" w:rsidR="009966F0" w:rsidRDefault="009966F0">
            <w:pPr>
              <w:jc w:val="center"/>
            </w:pPr>
          </w:p>
          <w:p w14:paraId="4B2F322D" w14:textId="77777777" w:rsidR="009966F0" w:rsidRDefault="009966F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966F0" w14:paraId="27F89052" w14:textId="77777777" w:rsidTr="00C66EE2">
        <w:trPr>
          <w:trHeight w:val="1097"/>
        </w:trPr>
        <w:tc>
          <w:tcPr>
            <w:tcW w:w="1935" w:type="dxa"/>
            <w:shd w:val="clear" w:color="auto" w:fill="DBE5F1"/>
          </w:tcPr>
          <w:p w14:paraId="05A3D52B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793584E5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153840D3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A1BAD67" w14:textId="1FA1BC5E" w:rsidR="009966F0" w:rsidRDefault="009966F0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dazu auf, ihre Meinung zur These M7 zu äußern (Nur </w:t>
            </w:r>
            <w:r w:rsidR="003D4D95">
              <w:rPr>
                <w:rFonts w:ascii="Calibri" w:hAnsi="Calibri" w:cs="Calibri"/>
                <w:sz w:val="20"/>
                <w:szCs w:val="20"/>
              </w:rPr>
              <w:t>Ersts</w:t>
            </w:r>
            <w:r>
              <w:rPr>
                <w:rFonts w:ascii="Calibri" w:hAnsi="Calibri" w:cs="Calibri"/>
                <w:sz w:val="20"/>
                <w:szCs w:val="20"/>
              </w:rPr>
              <w:t>timme bei Bundestagswahlen / Mehrheitswahlrecht)</w:t>
            </w:r>
            <w:r w:rsidR="0023479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BE5F1"/>
          </w:tcPr>
          <w:p w14:paraId="02D81E97" w14:textId="77777777" w:rsidR="009966F0" w:rsidRDefault="009966F0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81A35FC" w14:textId="60044A42" w:rsidR="009966F0" w:rsidRDefault="009966F0">
            <w:pPr>
              <w:numPr>
                <w:ilvl w:val="0"/>
                <w:numId w:val="7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äußern ihre Meinung zu den Vor- und Nachteilen der Idee, nur die Erststimme gelten zu lassen</w:t>
            </w:r>
            <w:r w:rsidR="0023479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095E80D" w14:textId="77777777" w:rsidR="009966F0" w:rsidRDefault="009966F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1F433F4" w14:textId="77777777" w:rsidR="009966F0" w:rsidRDefault="009966F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DBE5F1"/>
          </w:tcPr>
          <w:p w14:paraId="407A13CC" w14:textId="77777777" w:rsidR="009966F0" w:rsidRDefault="009966F0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6565233" w14:textId="77777777" w:rsidR="009966F0" w:rsidRDefault="009966F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89C473E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7E65F1C2" w14:textId="77777777" w:rsidR="009966F0" w:rsidRDefault="009966F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M7</w:t>
            </w:r>
          </w:p>
        </w:tc>
      </w:tr>
      <w:tr w:rsidR="00291D03" w14:paraId="35948D8F" w14:textId="77777777" w:rsidTr="008A51A4">
        <w:trPr>
          <w:trHeight w:val="1097"/>
        </w:trPr>
        <w:tc>
          <w:tcPr>
            <w:tcW w:w="1935" w:type="dxa"/>
            <w:shd w:val="clear" w:color="auto" w:fill="auto"/>
          </w:tcPr>
          <w:p w14:paraId="05C5628C" w14:textId="77777777" w:rsidR="00291D03" w:rsidRDefault="00291D03">
            <w:r>
              <w:rPr>
                <w:rFonts w:ascii="Calibri" w:hAnsi="Calibri" w:cs="Calibri"/>
                <w:sz w:val="20"/>
                <w:szCs w:val="20"/>
              </w:rPr>
              <w:lastRenderedPageBreak/>
              <w:t>Links und Anmerkungen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3F4555E1" w14:textId="77777777" w:rsidR="00291D03" w:rsidRDefault="00291D03">
            <w:r>
              <w:rPr>
                <w:rFonts w:ascii="Calibri" w:hAnsi="Calibri" w:cs="Calibri"/>
                <w:sz w:val="20"/>
                <w:szCs w:val="20"/>
              </w:rPr>
              <w:t xml:space="preserve">Video „Einfach erklärt – wie funktioniert die Bundestagswahl?“ </w:t>
            </w:r>
            <w:hyperlink r:id="rId7" w:history="1">
              <w:r w:rsidRPr="00D2016B">
                <w:rPr>
                  <w:rStyle w:val="Hyperlink"/>
                  <w:sz w:val="16"/>
                  <w:szCs w:val="16"/>
                </w:rPr>
                <w:t>https://www.youtube.com/watch?v=QwUHZSTP5i4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  <w:p w14:paraId="1F19D785" w14:textId="77777777" w:rsidR="00291D03" w:rsidRDefault="00291D03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14:paraId="3D6DBA65" w14:textId="77777777" w:rsidR="00291D03" w:rsidRDefault="00291D03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66EE2" w14:paraId="1C86EC5E" w14:textId="77777777" w:rsidTr="00C66EE2">
        <w:trPr>
          <w:trHeight w:val="1097"/>
        </w:trPr>
        <w:tc>
          <w:tcPr>
            <w:tcW w:w="1935" w:type="dxa"/>
            <w:shd w:val="clear" w:color="auto" w:fill="auto"/>
          </w:tcPr>
          <w:p w14:paraId="71F10B52" w14:textId="77777777" w:rsidR="00C66EE2" w:rsidRPr="00C66EE2" w:rsidRDefault="00C66EE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6EE2">
              <w:rPr>
                <w:rFonts w:ascii="Calibri" w:hAnsi="Calibri" w:cs="Calibri"/>
                <w:b/>
                <w:bCs/>
                <w:sz w:val="20"/>
                <w:szCs w:val="20"/>
              </w:rPr>
              <w:t>HINWEIS</w:t>
            </w:r>
          </w:p>
          <w:p w14:paraId="395F9C3D" w14:textId="5668E3C2" w:rsidR="00C66EE2" w:rsidRPr="00C66EE2" w:rsidRDefault="00C66EE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66EE2">
              <w:rPr>
                <w:rFonts w:ascii="Calibri" w:hAnsi="Calibri" w:cs="Calibri"/>
                <w:b/>
                <w:bCs/>
                <w:sz w:val="20"/>
                <w:szCs w:val="20"/>
              </w:rPr>
              <w:t>zum Direktmandat</w:t>
            </w:r>
          </w:p>
        </w:tc>
        <w:tc>
          <w:tcPr>
            <w:tcW w:w="6870" w:type="dxa"/>
            <w:gridSpan w:val="3"/>
            <w:shd w:val="clear" w:color="auto" w:fill="auto"/>
          </w:tcPr>
          <w:p w14:paraId="264DE629" w14:textId="77777777" w:rsidR="00C66EE2" w:rsidRPr="002D5797" w:rsidRDefault="00C66EE2" w:rsidP="00C66EE2">
            <w:pPr>
              <w:pStyle w:val="Textkrper"/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Aufgrund</w:t>
            </w:r>
            <w:r w:rsidRPr="002D5797">
              <w:rPr>
                <w:rFonts w:ascii="Calibri" w:hAnsi="Calibri" w:cs="Calibri"/>
                <w:sz w:val="18"/>
                <w:szCs w:val="18"/>
              </w:rPr>
              <w:t xml:space="preserve"> der Wahlrechtsreform werden nicht alle Sieger in den Wahlkreisen tatsächlich ins Parlament einziehen.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D5797">
              <w:rPr>
                <w:rFonts w:ascii="Calibri" w:hAnsi="Calibri" w:cs="Calibri"/>
                <w:sz w:val="18"/>
                <w:szCs w:val="18"/>
              </w:rPr>
              <w:t>Zunächst besetzen die siegreichen Direktkandidaten und -kandidatinnen in einem Bundesland die Sitze einer Partei.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2D5797">
              <w:rPr>
                <w:rFonts w:ascii="Calibri" w:hAnsi="Calibri" w:cs="Calibri"/>
                <w:sz w:val="18"/>
                <w:szCs w:val="18"/>
              </w:rPr>
              <w:t xml:space="preserve">Ist damit das Kontingent, das der Partei nach ihrem Zweitstimmen-Ergebnis zusteht, nicht erschöpft, kommen die Listen-Kandidaten </w:t>
            </w:r>
            <w:r>
              <w:rPr>
                <w:rFonts w:ascii="Calibri" w:hAnsi="Calibri" w:cs="Calibri"/>
                <w:sz w:val="18"/>
                <w:szCs w:val="18"/>
              </w:rPr>
              <w:t>an die Reihe</w:t>
            </w:r>
            <w:r w:rsidRPr="002D5797">
              <w:rPr>
                <w:rFonts w:ascii="Calibri" w:hAnsi="Calibri" w:cs="Calibri"/>
                <w:sz w:val="18"/>
                <w:szCs w:val="18"/>
              </w:rPr>
              <w:t>. Übersteigt die Zahl der Direktkandidaten dagegen das Stimmenkontingent, wird den Wahlkreissiegern mit den schwächsten Erststimmenergebnissen kein Sitz mehr zugeteilt.</w:t>
            </w:r>
          </w:p>
          <w:p w14:paraId="3B073EAA" w14:textId="77777777" w:rsidR="00C66EE2" w:rsidRDefault="00C66EE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14:paraId="1FFBDE2B" w14:textId="77777777" w:rsidR="00C66EE2" w:rsidRDefault="00C66EE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076AC3" w14:textId="77777777" w:rsidR="006B265A" w:rsidRDefault="006B265A">
      <w:pPr>
        <w:rPr>
          <w:rFonts w:ascii="Calibri" w:hAnsi="Calibri" w:cs="Calibri"/>
          <w:b/>
          <w:bCs/>
        </w:rPr>
      </w:pPr>
    </w:p>
    <w:p w14:paraId="7A977D13" w14:textId="77777777" w:rsidR="006B265A" w:rsidRDefault="006B265A">
      <w:pPr>
        <w:rPr>
          <w:rFonts w:ascii="Calibri" w:hAnsi="Calibri" w:cs="Calibri"/>
          <w:b/>
          <w:bCs/>
        </w:rPr>
      </w:pPr>
    </w:p>
    <w:p w14:paraId="20A6319F" w14:textId="77777777" w:rsidR="006B265A" w:rsidRDefault="006B265A">
      <w:pPr>
        <w:rPr>
          <w:rFonts w:ascii="Calibri" w:hAnsi="Calibri" w:cs="Calibri"/>
          <w:b/>
          <w:bCs/>
        </w:rPr>
      </w:pPr>
    </w:p>
    <w:p w14:paraId="22CA7402" w14:textId="77777777" w:rsidR="006B265A" w:rsidRDefault="006B265A">
      <w:pPr>
        <w:rPr>
          <w:rFonts w:ascii="Calibri" w:hAnsi="Calibri" w:cs="Calibri"/>
          <w:b/>
          <w:bCs/>
        </w:rPr>
      </w:pPr>
    </w:p>
    <w:p w14:paraId="4BD142FF" w14:textId="77777777" w:rsidR="006B265A" w:rsidRDefault="006B265A">
      <w:pPr>
        <w:rPr>
          <w:rFonts w:ascii="Calibri" w:hAnsi="Calibri" w:cs="Calibri"/>
          <w:b/>
          <w:bCs/>
        </w:rPr>
      </w:pPr>
    </w:p>
    <w:p w14:paraId="36041B69" w14:textId="77777777" w:rsidR="006B265A" w:rsidRDefault="006B265A">
      <w:pPr>
        <w:rPr>
          <w:rFonts w:ascii="Calibri" w:hAnsi="Calibri" w:cs="Calibri"/>
          <w:b/>
          <w:bCs/>
        </w:rPr>
      </w:pPr>
    </w:p>
    <w:p w14:paraId="569C5EC3" w14:textId="77777777" w:rsidR="006B265A" w:rsidRDefault="006B265A">
      <w:pPr>
        <w:rPr>
          <w:rFonts w:ascii="Calibri" w:hAnsi="Calibri" w:cs="Calibri"/>
          <w:b/>
          <w:bCs/>
        </w:rPr>
      </w:pPr>
    </w:p>
    <w:p w14:paraId="47EC53F4" w14:textId="77777777" w:rsidR="006B265A" w:rsidRDefault="006B265A">
      <w:pPr>
        <w:rPr>
          <w:rFonts w:ascii="Calibri" w:hAnsi="Calibri" w:cs="Calibri"/>
          <w:b/>
          <w:bCs/>
        </w:rPr>
      </w:pPr>
    </w:p>
    <w:p w14:paraId="505D8DCF" w14:textId="77777777" w:rsidR="006B265A" w:rsidRDefault="006B265A">
      <w:pPr>
        <w:rPr>
          <w:rFonts w:ascii="Calibri" w:hAnsi="Calibri" w:cs="Calibri"/>
          <w:b/>
          <w:bCs/>
        </w:rPr>
      </w:pPr>
    </w:p>
    <w:p w14:paraId="301613B2" w14:textId="77777777" w:rsidR="006B265A" w:rsidRDefault="006B265A">
      <w:pPr>
        <w:rPr>
          <w:rFonts w:ascii="Calibri" w:hAnsi="Calibri" w:cs="Calibri"/>
          <w:b/>
          <w:bCs/>
        </w:rPr>
      </w:pPr>
    </w:p>
    <w:p w14:paraId="59FE50CE" w14:textId="77777777" w:rsidR="006B265A" w:rsidRDefault="006B265A">
      <w:pPr>
        <w:rPr>
          <w:rFonts w:ascii="Calibri" w:hAnsi="Calibri" w:cs="Calibri"/>
          <w:b/>
          <w:bCs/>
        </w:rPr>
      </w:pPr>
    </w:p>
    <w:p w14:paraId="0C6ED112" w14:textId="77777777" w:rsidR="006B265A" w:rsidRDefault="006B265A">
      <w:pPr>
        <w:rPr>
          <w:rFonts w:ascii="Calibri" w:hAnsi="Calibri" w:cs="Calibri"/>
          <w:b/>
          <w:bCs/>
        </w:rPr>
      </w:pPr>
    </w:p>
    <w:p w14:paraId="1257580A" w14:textId="77777777" w:rsidR="006B265A" w:rsidRDefault="006B265A">
      <w:pPr>
        <w:rPr>
          <w:rFonts w:ascii="Calibri" w:hAnsi="Calibri" w:cs="Calibri"/>
          <w:b/>
          <w:bCs/>
        </w:rPr>
      </w:pPr>
    </w:p>
    <w:p w14:paraId="3BD92976" w14:textId="77777777" w:rsidR="006B265A" w:rsidRDefault="006B265A">
      <w:pPr>
        <w:rPr>
          <w:rFonts w:ascii="Calibri" w:hAnsi="Calibri" w:cs="Calibri"/>
          <w:b/>
          <w:bCs/>
        </w:rPr>
      </w:pPr>
    </w:p>
    <w:p w14:paraId="151865B1" w14:textId="77777777" w:rsidR="006B265A" w:rsidRDefault="006B265A">
      <w:pPr>
        <w:rPr>
          <w:rFonts w:ascii="Calibri" w:hAnsi="Calibri" w:cs="Calibri"/>
          <w:b/>
          <w:bCs/>
        </w:rPr>
      </w:pPr>
    </w:p>
    <w:p w14:paraId="6401F843" w14:textId="77777777" w:rsidR="006B265A" w:rsidRDefault="006B265A">
      <w:pPr>
        <w:rPr>
          <w:rFonts w:ascii="Calibri" w:hAnsi="Calibri" w:cs="Calibri"/>
          <w:b/>
          <w:bCs/>
        </w:rPr>
      </w:pPr>
    </w:p>
    <w:p w14:paraId="3A9E0EB0" w14:textId="77777777" w:rsidR="006B265A" w:rsidRDefault="006B265A">
      <w:pPr>
        <w:rPr>
          <w:rFonts w:ascii="Calibri" w:hAnsi="Calibri" w:cs="Calibri"/>
          <w:b/>
          <w:bCs/>
        </w:rPr>
      </w:pPr>
    </w:p>
    <w:p w14:paraId="5CA64270" w14:textId="77777777" w:rsidR="006B265A" w:rsidRDefault="006B265A">
      <w:pPr>
        <w:rPr>
          <w:rFonts w:ascii="Calibri" w:hAnsi="Calibri" w:cs="Calibri"/>
          <w:b/>
          <w:bCs/>
        </w:rPr>
      </w:pPr>
    </w:p>
    <w:p w14:paraId="714FADFB" w14:textId="77777777" w:rsidR="006B265A" w:rsidRDefault="006B265A">
      <w:pPr>
        <w:rPr>
          <w:rFonts w:ascii="Calibri" w:hAnsi="Calibri" w:cs="Calibri"/>
          <w:b/>
          <w:bCs/>
        </w:rPr>
      </w:pPr>
    </w:p>
    <w:p w14:paraId="18D27A96" w14:textId="77777777" w:rsidR="006B265A" w:rsidRDefault="006B265A">
      <w:pPr>
        <w:rPr>
          <w:rFonts w:ascii="Calibri" w:hAnsi="Calibri" w:cs="Calibri"/>
          <w:b/>
          <w:bCs/>
        </w:rPr>
      </w:pPr>
    </w:p>
    <w:p w14:paraId="5DB57E78" w14:textId="77777777" w:rsidR="006B265A" w:rsidRDefault="006B265A">
      <w:pPr>
        <w:rPr>
          <w:rFonts w:ascii="Calibri" w:hAnsi="Calibri" w:cs="Calibri"/>
          <w:b/>
          <w:bCs/>
        </w:rPr>
      </w:pPr>
    </w:p>
    <w:p w14:paraId="16C1A15B" w14:textId="77777777" w:rsidR="006B265A" w:rsidRDefault="006B265A">
      <w:pPr>
        <w:rPr>
          <w:rFonts w:ascii="Calibri" w:hAnsi="Calibri" w:cs="Calibri"/>
          <w:b/>
          <w:bCs/>
        </w:rPr>
      </w:pPr>
    </w:p>
    <w:p w14:paraId="1D57D8C8" w14:textId="77777777" w:rsidR="006B265A" w:rsidRDefault="006B265A">
      <w:pPr>
        <w:rPr>
          <w:rFonts w:ascii="Calibri" w:hAnsi="Calibri" w:cs="Calibri"/>
          <w:b/>
          <w:bCs/>
        </w:rPr>
      </w:pPr>
    </w:p>
    <w:p w14:paraId="4E243763" w14:textId="77777777" w:rsidR="006B265A" w:rsidRDefault="006B265A">
      <w:pPr>
        <w:rPr>
          <w:rFonts w:ascii="Calibri" w:hAnsi="Calibri" w:cs="Calibri"/>
          <w:b/>
          <w:bCs/>
        </w:rPr>
      </w:pPr>
    </w:p>
    <w:p w14:paraId="5E6DBCC9" w14:textId="77777777" w:rsidR="006B265A" w:rsidRDefault="006B265A">
      <w:pPr>
        <w:rPr>
          <w:rFonts w:ascii="Calibri" w:hAnsi="Calibri" w:cs="Calibri"/>
          <w:b/>
          <w:bCs/>
        </w:rPr>
      </w:pPr>
    </w:p>
    <w:p w14:paraId="32F05378" w14:textId="77777777" w:rsidR="006B265A" w:rsidRDefault="006B265A">
      <w:pPr>
        <w:rPr>
          <w:rFonts w:ascii="Calibri" w:hAnsi="Calibri" w:cs="Calibri"/>
          <w:b/>
          <w:bCs/>
        </w:rPr>
      </w:pPr>
    </w:p>
    <w:p w14:paraId="48BF0460" w14:textId="77777777" w:rsidR="006B265A" w:rsidRDefault="006B265A">
      <w:pPr>
        <w:rPr>
          <w:rFonts w:ascii="Calibri" w:hAnsi="Calibri" w:cs="Calibri"/>
          <w:b/>
          <w:bCs/>
        </w:rPr>
      </w:pPr>
    </w:p>
    <w:p w14:paraId="6317B249" w14:textId="77777777" w:rsidR="006B265A" w:rsidRDefault="006B265A">
      <w:pPr>
        <w:rPr>
          <w:rFonts w:ascii="Calibri" w:hAnsi="Calibri" w:cs="Calibri"/>
          <w:b/>
          <w:bCs/>
        </w:rPr>
      </w:pPr>
    </w:p>
    <w:p w14:paraId="1F1F8B70" w14:textId="77777777" w:rsidR="006B265A" w:rsidRDefault="006B265A">
      <w:pPr>
        <w:rPr>
          <w:rFonts w:ascii="Calibri" w:hAnsi="Calibri" w:cs="Calibri"/>
          <w:b/>
          <w:bCs/>
        </w:rPr>
      </w:pPr>
    </w:p>
    <w:p w14:paraId="18351744" w14:textId="77777777" w:rsidR="006B265A" w:rsidRDefault="006B265A">
      <w:pPr>
        <w:rPr>
          <w:rFonts w:ascii="Calibri" w:hAnsi="Calibri" w:cs="Calibri"/>
          <w:b/>
          <w:bCs/>
        </w:rPr>
      </w:pPr>
    </w:p>
    <w:p w14:paraId="47CA3B6F" w14:textId="77777777" w:rsidR="006B265A" w:rsidRDefault="006B265A">
      <w:pPr>
        <w:rPr>
          <w:rFonts w:ascii="Calibri" w:hAnsi="Calibri" w:cs="Calibri"/>
          <w:b/>
          <w:bCs/>
        </w:rPr>
      </w:pPr>
    </w:p>
    <w:p w14:paraId="3456DFDA" w14:textId="77777777" w:rsidR="006B265A" w:rsidRDefault="006B265A">
      <w:pPr>
        <w:rPr>
          <w:rFonts w:ascii="Calibri" w:hAnsi="Calibri" w:cs="Calibri"/>
          <w:b/>
          <w:bCs/>
        </w:rPr>
      </w:pPr>
    </w:p>
    <w:p w14:paraId="03D66F76" w14:textId="77777777" w:rsidR="006B265A" w:rsidRDefault="006B265A">
      <w:pPr>
        <w:rPr>
          <w:rFonts w:ascii="Calibri" w:hAnsi="Calibri" w:cs="Calibri"/>
          <w:b/>
          <w:bCs/>
        </w:rPr>
      </w:pPr>
    </w:p>
    <w:p w14:paraId="547EBD5C" w14:textId="77777777" w:rsidR="006B265A" w:rsidRDefault="006B265A">
      <w:pPr>
        <w:rPr>
          <w:rFonts w:ascii="Calibri" w:hAnsi="Calibri" w:cs="Calibri"/>
          <w:b/>
          <w:bCs/>
        </w:rPr>
      </w:pPr>
    </w:p>
    <w:p w14:paraId="1D3354CE" w14:textId="77777777" w:rsidR="006B265A" w:rsidRDefault="006B265A">
      <w:pPr>
        <w:rPr>
          <w:rFonts w:ascii="Calibri" w:hAnsi="Calibri" w:cs="Calibri"/>
          <w:b/>
          <w:bCs/>
        </w:rPr>
      </w:pPr>
    </w:p>
    <w:p w14:paraId="55492944" w14:textId="77777777" w:rsidR="006B265A" w:rsidRDefault="006B265A">
      <w:pPr>
        <w:rPr>
          <w:rFonts w:ascii="Calibri" w:hAnsi="Calibri" w:cs="Calibri"/>
          <w:b/>
          <w:bCs/>
        </w:rPr>
      </w:pPr>
    </w:p>
    <w:p w14:paraId="72C10C03" w14:textId="77777777" w:rsidR="006B265A" w:rsidRDefault="006B265A">
      <w:pPr>
        <w:rPr>
          <w:rFonts w:ascii="Calibri" w:hAnsi="Calibri" w:cs="Calibri"/>
          <w:b/>
          <w:bCs/>
        </w:rPr>
      </w:pPr>
    </w:p>
    <w:p w14:paraId="72F6C805" w14:textId="77777777" w:rsidR="006B265A" w:rsidRDefault="006B265A">
      <w:pPr>
        <w:rPr>
          <w:rFonts w:ascii="Calibri" w:hAnsi="Calibri" w:cs="Calibri"/>
          <w:b/>
          <w:bCs/>
        </w:rPr>
      </w:pPr>
    </w:p>
    <w:p w14:paraId="00646E9E" w14:textId="77777777" w:rsidR="009966F0" w:rsidRDefault="009966F0">
      <w:pPr>
        <w:jc w:val="center"/>
      </w:pPr>
    </w:p>
    <w:sectPr w:rsidR="00996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F1855" w14:textId="77777777" w:rsidR="005A11C6" w:rsidRDefault="005A11C6" w:rsidP="003D4D95">
      <w:r>
        <w:separator/>
      </w:r>
    </w:p>
  </w:endnote>
  <w:endnote w:type="continuationSeparator" w:id="0">
    <w:p w14:paraId="5904052D" w14:textId="77777777" w:rsidR="005A11C6" w:rsidRDefault="005A11C6" w:rsidP="003D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B0B93" w14:textId="77777777" w:rsidR="007E6C7C" w:rsidRDefault="007E6C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A18A5" w14:textId="77777777" w:rsidR="007E6C7C" w:rsidRDefault="007E6C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FE004" w14:textId="77777777" w:rsidR="007E6C7C" w:rsidRDefault="007E6C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7306F" w14:textId="77777777" w:rsidR="005A11C6" w:rsidRDefault="005A11C6" w:rsidP="003D4D95">
      <w:r>
        <w:separator/>
      </w:r>
    </w:p>
  </w:footnote>
  <w:footnote w:type="continuationSeparator" w:id="0">
    <w:p w14:paraId="306E9A19" w14:textId="77777777" w:rsidR="005A11C6" w:rsidRDefault="005A11C6" w:rsidP="003D4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A6468" w14:textId="77777777" w:rsidR="00A36A7D" w:rsidRDefault="00A36A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38434" w14:textId="1C34FC49" w:rsidR="003D4D95" w:rsidRPr="00234797" w:rsidRDefault="00291D03">
    <w:pPr>
      <w:pStyle w:val="Kopfzeile"/>
      <w:rPr>
        <w:rFonts w:ascii="Arial Unicode MS" w:eastAsia="Arial Unicode MS" w:hAnsi="Arial Unicode MS" w:cs="Arial Unicode MS"/>
        <w:b/>
      </w:rPr>
    </w:pPr>
    <w:r>
      <w:rPr>
        <w:noProof/>
        <w:lang w:eastAsia="de-DE"/>
      </w:rPr>
      <w:pict w14:anchorId="6A9B1F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Juniorwahl logo" style="position:absolute;margin-left:422.25pt;margin-top:-16.25pt;width:90.2pt;height:37.45pt;z-index:251657728;mso-wrap-edited:f;mso-width-percent:0;mso-height-percent:0;mso-width-percent:0;mso-height-percent:0">
          <v:imagedata r:id="rId1" o:title="Juniorwahl logo"/>
          <w10:wrap type="square"/>
        </v:shape>
      </w:pict>
    </w:r>
    <w:r w:rsidR="003D4D95" w:rsidRPr="003D4D95">
      <w:rPr>
        <w:rFonts w:ascii="Arial Unicode MS" w:eastAsia="Arial Unicode MS" w:hAnsi="Arial Unicode MS" w:cs="Arial Unicode MS"/>
        <w:b/>
      </w:rPr>
      <w:t>Vorschlag zur Verlaufsplanung</w:t>
    </w:r>
    <w:r w:rsidR="00234797">
      <w:rPr>
        <w:rFonts w:ascii="Arial Unicode MS" w:eastAsia="Arial Unicode MS" w:hAnsi="Arial Unicode MS" w:cs="Arial Unicode MS"/>
        <w:b/>
      </w:rPr>
      <w:t xml:space="preserve"> </w:t>
    </w:r>
    <w:r w:rsidR="003D4D95" w:rsidRPr="006C4DA8">
      <w:rPr>
        <w:rFonts w:ascii="Arial Unicode MS" w:eastAsia="Arial Unicode MS" w:hAnsi="Arial Unicode MS" w:cs="Arial Unicode MS"/>
        <w:color w:val="BFBFBF"/>
        <w:sz w:val="14"/>
        <w:szCs w:val="14"/>
      </w:rPr>
      <w:t>- Modul 3 – Niveaustufe 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FAC3E" w14:textId="77777777" w:rsidR="00A36A7D" w:rsidRDefault="00A36A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1F07A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32"/>
        <w:szCs w:val="3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32"/>
        <w:szCs w:val="3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32"/>
        <w:szCs w:val="3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445420082">
    <w:abstractNumId w:val="1"/>
  </w:num>
  <w:num w:numId="2" w16cid:durableId="1169637799">
    <w:abstractNumId w:val="2"/>
  </w:num>
  <w:num w:numId="3" w16cid:durableId="1470824450">
    <w:abstractNumId w:val="3"/>
  </w:num>
  <w:num w:numId="4" w16cid:durableId="353502591">
    <w:abstractNumId w:val="4"/>
  </w:num>
  <w:num w:numId="5" w16cid:durableId="1394743524">
    <w:abstractNumId w:val="5"/>
  </w:num>
  <w:num w:numId="6" w16cid:durableId="2143573378">
    <w:abstractNumId w:val="6"/>
  </w:num>
  <w:num w:numId="7" w16cid:durableId="1745881047">
    <w:abstractNumId w:val="7"/>
  </w:num>
  <w:num w:numId="8" w16cid:durableId="759985193">
    <w:abstractNumId w:val="8"/>
  </w:num>
  <w:num w:numId="9" w16cid:durableId="500464207">
    <w:abstractNumId w:val="9"/>
  </w:num>
  <w:num w:numId="10" w16cid:durableId="1980107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265A"/>
    <w:rsid w:val="000448F0"/>
    <w:rsid w:val="001B137C"/>
    <w:rsid w:val="00202292"/>
    <w:rsid w:val="00234797"/>
    <w:rsid w:val="00251100"/>
    <w:rsid w:val="00284779"/>
    <w:rsid w:val="00291D03"/>
    <w:rsid w:val="003B3EC1"/>
    <w:rsid w:val="003B4B1F"/>
    <w:rsid w:val="003D4D95"/>
    <w:rsid w:val="0042021F"/>
    <w:rsid w:val="004438E1"/>
    <w:rsid w:val="0049411A"/>
    <w:rsid w:val="00544A6E"/>
    <w:rsid w:val="0057288E"/>
    <w:rsid w:val="005A11C6"/>
    <w:rsid w:val="005F188A"/>
    <w:rsid w:val="006B265A"/>
    <w:rsid w:val="006C4DA8"/>
    <w:rsid w:val="00795817"/>
    <w:rsid w:val="007E6C7C"/>
    <w:rsid w:val="008D5B22"/>
    <w:rsid w:val="009966F0"/>
    <w:rsid w:val="00A36A7D"/>
    <w:rsid w:val="00B00889"/>
    <w:rsid w:val="00B65C4D"/>
    <w:rsid w:val="00C66EE2"/>
    <w:rsid w:val="00DA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B64EF84"/>
  <w15:chartTrackingRefBased/>
  <w15:docId w15:val="{44352461-361B-1947-A733-7FA8EAA0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  <w:szCs w:val="20"/>
    </w:rPr>
  </w:style>
  <w:style w:type="character" w:customStyle="1" w:styleId="WW8Num3z0">
    <w:name w:val="WW8Num3z0"/>
    <w:rPr>
      <w:rFonts w:ascii="Symbol" w:hAnsi="Symbol" w:cs="Calibri" w:hint="default"/>
      <w:sz w:val="20"/>
      <w:szCs w:val="20"/>
    </w:rPr>
  </w:style>
  <w:style w:type="character" w:customStyle="1" w:styleId="WW8Num4z0">
    <w:name w:val="WW8Num4z0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Pr>
      <w:rFonts w:ascii="Symbol" w:hAnsi="Symbol" w:cs="Symbol" w:hint="default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  <w:sz w:val="32"/>
      <w:szCs w:val="32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  <w:rPr>
      <w:rFonts w:hint="default"/>
    </w:rPr>
  </w:style>
  <w:style w:type="character" w:customStyle="1" w:styleId="WW8Num16z0">
    <w:name w:val="WW8Num16z0"/>
    <w:rPr>
      <w:rFonts w:hint="default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FarbigeListe-Akzent11">
    <w:name w:val="Farbige Liste - Akzent 11"/>
    <w:basedOn w:val="Standard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character" w:styleId="BesuchterLink">
    <w:name w:val="FollowedHyperlink"/>
    <w:uiPriority w:val="99"/>
    <w:semiHidden/>
    <w:unhideWhenUsed/>
    <w:rsid w:val="007E6C7C"/>
    <w:rPr>
      <w:color w:val="954F72"/>
      <w:u w:val="single"/>
    </w:rPr>
  </w:style>
  <w:style w:type="character" w:styleId="NichtaufgelsteErwhnung">
    <w:name w:val="Unresolved Mention"/>
    <w:uiPriority w:val="99"/>
    <w:semiHidden/>
    <w:unhideWhenUsed/>
    <w:rsid w:val="003B3EC1"/>
    <w:rPr>
      <w:color w:val="605E5C"/>
      <w:shd w:val="clear" w:color="auto" w:fill="E1DFDD"/>
    </w:rPr>
  </w:style>
  <w:style w:type="character" w:customStyle="1" w:styleId="TextkrperZchn">
    <w:name w:val="Textkörper Zchn"/>
    <w:link w:val="Textkrper"/>
    <w:rsid w:val="00C66EE2"/>
    <w:rPr>
      <w:rFonts w:eastAsia="SimSun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wUHZSTP5i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Links>
    <vt:vector size="12" baseType="variant">
      <vt:variant>
        <vt:i4>2555961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https://www.youtube.com/watch?v=RAkG_D8nKTc</vt:lpwstr>
      </vt:variant>
      <vt:variant>
        <vt:lpwstr/>
      </vt:variant>
      <vt:variant>
        <vt:i4>6815828</vt:i4>
      </vt:variant>
      <vt:variant>
        <vt:i4>-1</vt:i4>
      </vt:variant>
      <vt:variant>
        <vt:i4>2049</vt:i4>
      </vt:variant>
      <vt:variant>
        <vt:i4>1</vt:i4>
      </vt:variant>
      <vt:variant>
        <vt:lpwstr>Juniorwahl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Marion Meschede</cp:lastModifiedBy>
  <cp:revision>12</cp:revision>
  <cp:lastPrinted>1995-11-21T16:41:00Z</cp:lastPrinted>
  <dcterms:created xsi:type="dcterms:W3CDTF">2021-02-17T16:06:00Z</dcterms:created>
  <dcterms:modified xsi:type="dcterms:W3CDTF">2024-11-22T08:51:00Z</dcterms:modified>
</cp:coreProperties>
</file>