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77" w:type="dxa"/>
        <w:tblInd w:w="-431" w:type="dxa"/>
        <w:tblLayout w:type="fixed"/>
        <w:tblLook w:val="0000" w:firstRow="0" w:lastRow="0" w:firstColumn="0" w:lastColumn="0" w:noHBand="0" w:noVBand="0"/>
      </w:tblPr>
      <w:tblGrid>
        <w:gridCol w:w="1935"/>
        <w:gridCol w:w="51"/>
        <w:gridCol w:w="444"/>
        <w:gridCol w:w="2970"/>
        <w:gridCol w:w="3405"/>
        <w:gridCol w:w="1472"/>
      </w:tblGrid>
      <w:tr w:rsidR="006A3B13" w14:paraId="2E817821" w14:textId="77777777" w:rsidTr="00A52C60">
        <w:trPr>
          <w:trHeight w:val="841"/>
        </w:trPr>
        <w:tc>
          <w:tcPr>
            <w:tcW w:w="2430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9CC2E5"/>
          </w:tcPr>
          <w:p w14:paraId="59291F91" w14:textId="77777777" w:rsidR="001B6788" w:rsidRDefault="00DE3DEE" w:rsidP="001B6788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Thema</w:t>
            </w:r>
          </w:p>
          <w:p w14:paraId="19ACEBD3" w14:textId="77777777" w:rsidR="001B6788" w:rsidRPr="001B6788" w:rsidRDefault="001B6788" w:rsidP="001B678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B6788">
              <w:rPr>
                <w:rFonts w:ascii="Calibri" w:hAnsi="Calibri" w:cs="Calibri"/>
                <w:sz w:val="20"/>
                <w:szCs w:val="20"/>
              </w:rPr>
              <w:t>45 Min.</w:t>
            </w:r>
          </w:p>
        </w:tc>
        <w:tc>
          <w:tcPr>
            <w:tcW w:w="7847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9CC2E5"/>
          </w:tcPr>
          <w:p w14:paraId="19DFB195" w14:textId="77777777" w:rsidR="00414EBC" w:rsidRDefault="00414EBC" w:rsidP="00DE3DEE">
            <w:pPr>
              <w:rPr>
                <w:rFonts w:ascii="Calibri" w:hAnsi="Calibri" w:cs="Calibri"/>
                <w:b/>
                <w:bCs/>
              </w:rPr>
            </w:pPr>
            <w:r w:rsidRPr="00414EBC">
              <w:rPr>
                <w:rFonts w:ascii="Calibri" w:hAnsi="Calibri" w:cs="Calibri"/>
                <w:b/>
                <w:bCs/>
              </w:rPr>
              <w:t>Direktkandid</w:t>
            </w:r>
            <w:r w:rsidR="00413730">
              <w:rPr>
                <w:rFonts w:ascii="Calibri" w:hAnsi="Calibri" w:cs="Calibri"/>
                <w:b/>
                <w:bCs/>
              </w:rPr>
              <w:t>ierende</w:t>
            </w:r>
            <w:r w:rsidRPr="00414EBC">
              <w:rPr>
                <w:rFonts w:ascii="Calibri" w:hAnsi="Calibri" w:cs="Calibri"/>
                <w:b/>
                <w:bCs/>
              </w:rPr>
              <w:t xml:space="preserve"> im Wahlkreis</w:t>
            </w:r>
          </w:p>
          <w:p w14:paraId="35AC4FE3" w14:textId="77777777" w:rsidR="006A3B13" w:rsidRPr="00A52C60" w:rsidRDefault="00413730" w:rsidP="00414EB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Wofür stehen die Kandidierenden in meinem Wahlkreis</w:t>
            </w:r>
            <w:r w:rsidR="00414EBC" w:rsidRPr="00414EBC">
              <w:rPr>
                <w:rFonts w:ascii="Calibri" w:hAnsi="Calibri" w:cs="Calibri"/>
              </w:rPr>
              <w:t>?</w:t>
            </w:r>
          </w:p>
        </w:tc>
      </w:tr>
      <w:tr w:rsidR="006A3B13" w14:paraId="0F5ABDFF" w14:textId="77777777" w:rsidTr="00DE3DEE">
        <w:trPr>
          <w:trHeight w:val="359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7EA5A76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Kompetenz-</w:t>
            </w:r>
            <w:proofErr w:type="spell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schwerpunkte</w:t>
            </w:r>
            <w:proofErr w:type="spellEnd"/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49D3DDB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Standardkonkretisierung</w:t>
            </w:r>
          </w:p>
        </w:tc>
      </w:tr>
      <w:tr w:rsidR="006A3B13" w14:paraId="46D534A4" w14:textId="77777777" w:rsidTr="00363D2A">
        <w:trPr>
          <w:trHeight w:val="374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737A566" w14:textId="77777777" w:rsidR="006A3B13" w:rsidRDefault="006A3B13" w:rsidP="00BB547C">
            <w:r>
              <w:rPr>
                <w:rFonts w:ascii="Calibri" w:hAnsi="Calibri" w:cs="Calibri"/>
                <w:bCs/>
                <w:sz w:val="20"/>
                <w:szCs w:val="20"/>
              </w:rPr>
              <w:t>Methodenkompetenz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1CD0F1A7" w14:textId="5A9B7AB1" w:rsidR="00414EBC" w:rsidRPr="00414EBC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fassen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sie wichtige Fakten zu den Direktkandidat</w:t>
            </w:r>
            <w:r w:rsidR="0063211E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innen in einem Steckbrief</w:t>
            </w:r>
          </w:p>
          <w:p w14:paraId="16D364F8" w14:textId="77777777" w:rsidR="006A3B13" w:rsidRDefault="00414EBC" w:rsidP="00414EBC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zusammen.</w:t>
            </w:r>
          </w:p>
        </w:tc>
      </w:tr>
      <w:tr w:rsidR="006A3B13" w14:paraId="765BC2C3" w14:textId="77777777" w:rsidTr="00DE3DEE">
        <w:trPr>
          <w:trHeight w:val="520"/>
        </w:trPr>
        <w:tc>
          <w:tcPr>
            <w:tcW w:w="1986" w:type="dxa"/>
            <w:gridSpan w:val="2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515A68" w14:textId="77777777" w:rsidR="006A3B13" w:rsidRDefault="00DE3DEE" w:rsidP="00BB547C">
            <w:pPr>
              <w:snapToGrid w:val="0"/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Handlungskompetenz</w:t>
            </w:r>
          </w:p>
        </w:tc>
        <w:tc>
          <w:tcPr>
            <w:tcW w:w="8291" w:type="dxa"/>
            <w:gridSpan w:val="4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8063806" w14:textId="77777777" w:rsidR="00414EBC" w:rsidRPr="00414EBC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beschreiben Kriterien, 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eine Wahlentscheidung nötig sind und vergleichen</w:t>
            </w:r>
          </w:p>
          <w:p w14:paraId="01A01BEB" w14:textId="77777777" w:rsidR="006A3B13" w:rsidRDefault="00414EBC" w:rsidP="00413730"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diese untereinander. </w:t>
            </w:r>
          </w:p>
        </w:tc>
      </w:tr>
      <w:tr w:rsidR="006A3B13" w14:paraId="333B38EC" w14:textId="77777777" w:rsidTr="00DE3DEE">
        <w:trPr>
          <w:trHeight w:val="520"/>
        </w:trPr>
        <w:tc>
          <w:tcPr>
            <w:tcW w:w="1986" w:type="dxa"/>
            <w:gridSpan w:val="2"/>
            <w:tcBorders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94B9C1E" w14:textId="77777777" w:rsidR="006A3B13" w:rsidRDefault="00DE3DEE" w:rsidP="00BB547C">
            <w:r w:rsidRPr="00DE3DEE">
              <w:rPr>
                <w:rFonts w:ascii="Calibri" w:hAnsi="Calibri" w:cs="Calibri"/>
                <w:bCs/>
                <w:sz w:val="20"/>
                <w:szCs w:val="20"/>
              </w:rPr>
              <w:t>Analyse- und Urteilskompetenz</w:t>
            </w:r>
          </w:p>
        </w:tc>
        <w:tc>
          <w:tcPr>
            <w:tcW w:w="8291" w:type="dxa"/>
            <w:gridSpan w:val="4"/>
            <w:tcBorders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4B0F1DC" w14:textId="7DC581AE" w:rsidR="006A3B13" w:rsidRPr="00413730" w:rsidRDefault="00414EBC" w:rsidP="00414EBC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sind in der Lage, sich Informationen zu einer</w:t>
            </w:r>
            <w:r w:rsidR="0063211E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einem Direktkandidat</w:t>
            </w:r>
            <w:r w:rsidR="0063211E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bCs/>
                <w:sz w:val="20"/>
                <w:szCs w:val="20"/>
              </w:rPr>
              <w:t>in zu beschaffen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.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Die </w:t>
            </w:r>
            <w:proofErr w:type="spellStart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SuS</w:t>
            </w:r>
            <w:proofErr w:type="spellEnd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 xml:space="preserve"> erkennen und </w:t>
            </w:r>
            <w:proofErr w:type="spellStart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begründen</w:t>
            </w:r>
            <w:proofErr w:type="spellEnd"/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, welche Personen die</w:t>
            </w:r>
            <w:r w:rsidR="00413730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Direktkandidat</w:t>
            </w:r>
            <w:r w:rsidR="0063211E">
              <w:rPr>
                <w:rFonts w:ascii="Calibri" w:hAnsi="Calibri" w:cs="Calibri"/>
                <w:bCs/>
                <w:sz w:val="20"/>
                <w:szCs w:val="20"/>
              </w:rPr>
              <w:t>/</w:t>
            </w:r>
            <w:r w:rsidR="00413730" w:rsidRPr="00414EBC">
              <w:rPr>
                <w:rFonts w:ascii="Calibri" w:hAnsi="Calibri" w:cs="Calibri"/>
                <w:bCs/>
                <w:sz w:val="20"/>
                <w:szCs w:val="20"/>
              </w:rPr>
              <w:t>innen mit ihren Wahlthemen ansprechen.</w:t>
            </w:r>
          </w:p>
        </w:tc>
      </w:tr>
      <w:tr w:rsidR="006A3B13" w14:paraId="45845E8F" w14:textId="77777777" w:rsidTr="00363D2A">
        <w:trPr>
          <w:trHeight w:val="517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DEEAF6"/>
          </w:tcPr>
          <w:p w14:paraId="020391D3" w14:textId="77777777" w:rsidR="006A3B13" w:rsidRDefault="006A3B13" w:rsidP="00BB547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DFE083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Konkretisierung des geplanten Lehr-Lern-Prozesses</w:t>
            </w:r>
          </w:p>
          <w:p w14:paraId="758D3703" w14:textId="77777777" w:rsidR="006A3B13" w:rsidRDefault="006A3B13" w:rsidP="00BB547C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A3B13" w14:paraId="30275C7A" w14:textId="77777777" w:rsidTr="00363D2A">
        <w:trPr>
          <w:trHeight w:val="500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022C6028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Lehr-Lernschritt </w:t>
            </w:r>
          </w:p>
          <w:p w14:paraId="7B718797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(Phasierung)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D6B9A60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Steuerungen und Aktivitäten der Lehrkraft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40E42A5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Aktivitäten der Lerner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21F91C1" w14:textId="77777777" w:rsidR="006A3B13" w:rsidRDefault="006A3B13" w:rsidP="00BB547C">
            <w:pPr>
              <w:jc w:val="center"/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Sozialform/ Material/ Medien</w:t>
            </w:r>
          </w:p>
        </w:tc>
      </w:tr>
      <w:tr w:rsidR="00414EBC" w14:paraId="1233DB42" w14:textId="77777777" w:rsidTr="003A0434">
        <w:trPr>
          <w:trHeight w:val="500"/>
        </w:trPr>
        <w:tc>
          <w:tcPr>
            <w:tcW w:w="10277" w:type="dxa"/>
            <w:gridSpan w:val="6"/>
            <w:tcBorders>
              <w:top w:val="single" w:sz="4" w:space="0" w:color="00FFFF"/>
              <w:left w:val="single" w:sz="4" w:space="0" w:color="00FFFF"/>
              <w:bottom w:val="single" w:sz="4" w:space="0" w:color="00FFFF"/>
              <w:right w:val="single" w:sz="4" w:space="0" w:color="00FFFF"/>
            </w:tcBorders>
            <w:shd w:val="clear" w:color="auto" w:fill="F7CAAC" w:themeFill="accent2" w:themeFillTint="66"/>
          </w:tcPr>
          <w:p w14:paraId="7113731C" w14:textId="1AF201A5" w:rsidR="00414EBC" w:rsidRDefault="00414EBC" w:rsidP="00BB547C">
            <w:pPr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Wichtig: Für diese Unterrichtseinheit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>sollen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die </w:t>
            </w:r>
            <w:proofErr w:type="spellStart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eine Hausaufgabe (M1) vorbereiten. 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Die Hausaufgabe sollte in der Vorstunde erläutert und 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jedem</w:t>
            </w:r>
            <w:r w:rsidR="0063211E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jeder Schüler</w:t>
            </w:r>
            <w:r w:rsidR="0063211E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ein</w:t>
            </w:r>
            <w:r w:rsidR="0063211E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e Direktkandidat</w:t>
            </w:r>
            <w:r w:rsidR="0063211E">
              <w:rPr>
                <w:rFonts w:ascii="Calibri" w:hAnsi="Calibri" w:cs="Calibri"/>
                <w:b/>
                <w:i/>
                <w:sz w:val="20"/>
                <w:szCs w:val="20"/>
              </w:rPr>
              <w:t>/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>in des Schulwahlkreises zugelost</w:t>
            </w:r>
            <w:r w:rsidR="003A0434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werden</w:t>
            </w:r>
            <w:r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. </w:t>
            </w:r>
          </w:p>
        </w:tc>
      </w:tr>
      <w:tr w:rsidR="006A3B13" w:rsidRPr="00414EBC" w14:paraId="4D9AD54C" w14:textId="77777777" w:rsidTr="003A0434">
        <w:trPr>
          <w:trHeight w:val="2426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A6F1D9C" w14:textId="77777777" w:rsidR="006A3B13" w:rsidRDefault="00DE3DEE" w:rsidP="00D32B27">
            <w:r>
              <w:rPr>
                <w:rFonts w:ascii="Calibri" w:hAnsi="Calibri" w:cs="Calibri"/>
                <w:sz w:val="20"/>
                <w:szCs w:val="20"/>
              </w:rPr>
              <w:t>Thema</w:t>
            </w:r>
            <w:r w:rsidR="006A3B13">
              <w:rPr>
                <w:rFonts w:ascii="Calibri" w:hAnsi="Calibri" w:cs="Calibri"/>
                <w:sz w:val="20"/>
                <w:szCs w:val="20"/>
              </w:rPr>
              <w:t xml:space="preserve"> entdecken</w:t>
            </w:r>
            <w:r w:rsidR="006A3B13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 xml:space="preserve"> </w:t>
            </w:r>
            <w:r w:rsidR="006A3B13">
              <w:rPr>
                <w:rFonts w:ascii="Calibri" w:hAnsi="Calibri" w:cs="Calibri"/>
                <w:sz w:val="20"/>
                <w:szCs w:val="20"/>
              </w:rPr>
              <w:t>und Vorstellung entwickeln</w:t>
            </w:r>
          </w:p>
          <w:p w14:paraId="43CFD113" w14:textId="77777777" w:rsidR="006A3B13" w:rsidRPr="00D32B27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10</w:t>
            </w:r>
            <w:r w:rsidR="00D32B27"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169492DB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5CD2A3F0" w14:textId="17DF99D4" w:rsidR="00414EBC" w:rsidRPr="00414EBC" w:rsidRDefault="00414EBC" w:rsidP="00414EBC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zeigt Folie M2 mit Plakaten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63211E">
              <w:rPr>
                <w:rFonts w:ascii="Calibri" w:hAnsi="Calibri" w:cs="Calibri"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innen des Wahlkreises der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Schule und fragt: „Man sieht momentan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viele Plakate in der Stadt. Aber wie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entscheidet man, wen man wählt?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sind euch dabei wichtig?“</w:t>
            </w:r>
          </w:p>
          <w:p w14:paraId="17E819DD" w14:textId="77777777" w:rsidR="006A3B13" w:rsidRPr="003A0434" w:rsidRDefault="00414EBC" w:rsidP="003A0434">
            <w:pPr>
              <w:numPr>
                <w:ilvl w:val="0"/>
                <w:numId w:val="1"/>
              </w:numPr>
              <w:ind w:left="283" w:hanging="283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teilt M3 aus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E34E770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…</w:t>
            </w:r>
          </w:p>
          <w:p w14:paraId="0E9F775A" w14:textId="77777777" w:rsidR="00414EBC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überlegen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in Zweiergruppen, welche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Kriterien ihnen bei ihrer Wahlentscheidung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wichtig sind und </w:t>
            </w:r>
            <w:proofErr w:type="gramStart"/>
            <w:r w:rsidRPr="00414EBC">
              <w:rPr>
                <w:rFonts w:ascii="Calibri" w:hAnsi="Calibri" w:cs="Calibri"/>
                <w:sz w:val="20"/>
                <w:szCs w:val="20"/>
              </w:rPr>
              <w:t>bearbeiten</w:t>
            </w:r>
            <w:proofErr w:type="gram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M3.</w:t>
            </w:r>
          </w:p>
          <w:p w14:paraId="16B26C00" w14:textId="77777777" w:rsidR="006A3B13" w:rsidRPr="00414EBC" w:rsidRDefault="00414EBC" w:rsidP="00414EBC">
            <w:pPr>
              <w:numPr>
                <w:ilvl w:val="0"/>
                <w:numId w:val="2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teilen im Anschluss ihre Ergebnisse mit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dem Plenum.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55E5E73C" w14:textId="77777777" w:rsidR="006A3B13" w:rsidRDefault="006A3B13" w:rsidP="00D32B27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  <w:p w14:paraId="6FE4BB37" w14:textId="77777777"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4EF25B1" w14:textId="77777777"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Folie M2</w:t>
            </w:r>
          </w:p>
          <w:p w14:paraId="5585C2C1" w14:textId="77777777" w:rsidR="00414EBC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OH-Projektor/</w:t>
            </w:r>
          </w:p>
          <w:p w14:paraId="078D3C96" w14:textId="77777777"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Beamer</w:t>
            </w:r>
            <w:proofErr w:type="spellEnd"/>
          </w:p>
          <w:p w14:paraId="5059EB22" w14:textId="77777777" w:rsid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49E4A60" w14:textId="77777777" w:rsidR="00414EBC" w:rsidRPr="00414EBC" w:rsidRDefault="004F07B3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  <w:lang w:val="en-US"/>
              </w:rPr>
              <w:t>EA/</w:t>
            </w:r>
            <w:r w:rsidR="00414EBC" w:rsidRPr="00414EBC">
              <w:rPr>
                <w:rFonts w:ascii="Calibri" w:hAnsi="Calibri" w:cs="Calibri"/>
                <w:sz w:val="20"/>
                <w:szCs w:val="20"/>
                <w:lang w:val="en-US"/>
              </w:rPr>
              <w:t>PA</w:t>
            </w:r>
          </w:p>
          <w:p w14:paraId="6798023D" w14:textId="77777777" w:rsidR="006A3B13" w:rsidRPr="00414EBC" w:rsidRDefault="00414EBC" w:rsidP="00414EBC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4EBC">
              <w:rPr>
                <w:rFonts w:ascii="Calibri" w:hAnsi="Calibri" w:cs="Calibri"/>
                <w:sz w:val="20"/>
                <w:szCs w:val="20"/>
                <w:lang w:val="en-US"/>
              </w:rPr>
              <w:t>M</w:t>
            </w:r>
            <w:r>
              <w:rPr>
                <w:rFonts w:ascii="Calibri" w:hAnsi="Calibri" w:cs="Calibri"/>
                <w:sz w:val="20"/>
                <w:szCs w:val="20"/>
                <w:lang w:val="en-US"/>
              </w:rPr>
              <w:t>3</w:t>
            </w:r>
          </w:p>
        </w:tc>
      </w:tr>
      <w:tr w:rsidR="006A3B13" w14:paraId="6B108626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47F5971B" w14:textId="77777777" w:rsidR="006A3B13" w:rsidRDefault="006A3B13" w:rsidP="00D32B27">
            <w:r>
              <w:rPr>
                <w:rFonts w:ascii="Calibri" w:hAnsi="Calibri" w:cs="Calibri"/>
                <w:sz w:val="20"/>
                <w:szCs w:val="20"/>
              </w:rPr>
              <w:t>Lernmaterial bearbeiten</w:t>
            </w:r>
          </w:p>
          <w:p w14:paraId="33B2C020" w14:textId="77777777" w:rsidR="006A3B13" w:rsidRDefault="006A3B13" w:rsidP="00D32B27"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="00DE3DEE">
              <w:rPr>
                <w:rFonts w:ascii="Calibri" w:hAnsi="Calibri" w:cs="Calibri"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‘)</w:t>
            </w:r>
          </w:p>
          <w:p w14:paraId="6B8152E1" w14:textId="77777777" w:rsidR="006A3B13" w:rsidRDefault="006A3B13" w:rsidP="00D32B27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5B5577F9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78E87D92" w14:textId="77777777"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verteilt M4 und erklärt den Arbeitsauftrag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0A263C62" w14:textId="77777777" w:rsid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erteilt ggf.</w:t>
            </w:r>
            <w:r w:rsidR="00413730">
              <w:rPr>
                <w:rFonts w:ascii="Calibri" w:hAnsi="Calibri" w:cs="Calibri"/>
                <w:sz w:val="20"/>
                <w:szCs w:val="20"/>
              </w:rPr>
              <w:t xml:space="preserve"> zusätzlich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selbst mitgebrachte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Infomaterialien</w:t>
            </w:r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77E73644" w14:textId="77777777" w:rsidR="00DE3DEE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unterstützt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die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 w:rsidR="00413730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C19D785" w14:textId="77777777" w:rsidR="006A3B13" w:rsidRPr="00D32B27" w:rsidRDefault="006A3B13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066DFD3C" w14:textId="3CEF4AF8" w:rsidR="00414EBC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erarbeiten in Gruppen einen Steckbrief zu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ihre</w:t>
            </w:r>
            <w:r w:rsidR="00413730">
              <w:rPr>
                <w:rFonts w:ascii="Calibri" w:hAnsi="Calibri" w:cs="Calibri"/>
                <w:sz w:val="20"/>
                <w:szCs w:val="20"/>
              </w:rPr>
              <w:t>r</w:t>
            </w:r>
            <w:r w:rsidR="0063211E">
              <w:rPr>
                <w:rFonts w:ascii="Calibri" w:hAnsi="Calibri" w:cs="Calibri"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ihre</w:t>
            </w:r>
            <w:r w:rsidR="00413730">
              <w:rPr>
                <w:rFonts w:ascii="Calibri" w:hAnsi="Calibri" w:cs="Calibri"/>
                <w:sz w:val="20"/>
                <w:szCs w:val="20"/>
              </w:rPr>
              <w:t>m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 Direktkandidat</w:t>
            </w:r>
            <w:r w:rsidR="0063211E">
              <w:rPr>
                <w:rFonts w:ascii="Calibri" w:hAnsi="Calibri" w:cs="Calibri"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in.</w:t>
            </w:r>
          </w:p>
          <w:p w14:paraId="44989A46" w14:textId="77777777" w:rsidR="006A3B13" w:rsidRPr="00414EBC" w:rsidRDefault="00414EBC" w:rsidP="00414EBC">
            <w:pPr>
              <w:pStyle w:val="Listenabsatz"/>
              <w:numPr>
                <w:ilvl w:val="0"/>
                <w:numId w:val="10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nutzen die vorbereitende Hausaufgabe M1</w:t>
            </w:r>
            <w:r w:rsidR="00413730">
              <w:rPr>
                <w:rFonts w:ascii="Calibri" w:hAnsi="Calibri" w:cs="Calibri"/>
                <w:sz w:val="20"/>
                <w:szCs w:val="20"/>
              </w:rPr>
              <w:t>, Infomaterialien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und das Internet.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2D63411A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GA</w:t>
            </w:r>
          </w:p>
          <w:p w14:paraId="53C55BD5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M1</w:t>
            </w:r>
          </w:p>
          <w:p w14:paraId="5560EEF7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02BC6BDA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ggf. Infomaterial</w:t>
            </w:r>
          </w:p>
          <w:p w14:paraId="11822FD0" w14:textId="77777777" w:rsidR="00414EBC" w:rsidRPr="00414EBC" w:rsidRDefault="00414EBC" w:rsidP="00414EBC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Computer- und</w:t>
            </w:r>
          </w:p>
          <w:p w14:paraId="4A70F915" w14:textId="77777777" w:rsidR="00414EBC" w:rsidRPr="003A0434" w:rsidRDefault="00414EBC" w:rsidP="003A04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Internetzugang</w:t>
            </w:r>
          </w:p>
        </w:tc>
      </w:tr>
      <w:tr w:rsidR="00D32B27" w14:paraId="0973D1A4" w14:textId="77777777" w:rsidTr="00D32B27">
        <w:trPr>
          <w:trHeight w:val="1097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3F752BE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 xml:space="preserve">Lernprodukte präsentieren und diskutieren </w:t>
            </w:r>
          </w:p>
          <w:p w14:paraId="722E3570" w14:textId="77777777" w:rsidR="00D32B27" w:rsidRDefault="00D32B27" w:rsidP="00D32B27">
            <w:r>
              <w:rPr>
                <w:rFonts w:ascii="Calibri" w:hAnsi="Calibri" w:cs="Calibri"/>
                <w:sz w:val="20"/>
                <w:szCs w:val="20"/>
              </w:rPr>
              <w:t>(1</w:t>
            </w:r>
            <w:r w:rsidR="00DE3DEE">
              <w:rPr>
                <w:rFonts w:ascii="Calibri" w:hAnsi="Calibri" w:cs="Calibri"/>
                <w:sz w:val="20"/>
                <w:szCs w:val="20"/>
              </w:rPr>
              <w:t>0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  <w:p w14:paraId="71C4F19C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2B75EB7A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65D78042" w14:textId="77777777" w:rsidR="00414EBC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hängt die fertigen Steckbriefe im Rau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aus.</w:t>
            </w:r>
          </w:p>
          <w:p w14:paraId="1760551F" w14:textId="77777777" w:rsidR="00D32B27" w:rsidRPr="00414EBC" w:rsidRDefault="00414EBC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führt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einen Gallery Walk mit den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durch.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65AE4460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698206F7" w14:textId="77777777" w:rsidR="00D32B27" w:rsidRPr="00413730" w:rsidRDefault="00414EBC" w:rsidP="00414EBC">
            <w:pPr>
              <w:pStyle w:val="Listenabsatz"/>
              <w:numPr>
                <w:ilvl w:val="0"/>
                <w:numId w:val="9"/>
              </w:numPr>
              <w:spacing w:after="120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schauen sich bei einem Gallery Walk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Steckbriefe an und gleichen sie mit ihren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Kriterien ab.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3C5227BE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36CB8116" w14:textId="77777777" w:rsid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M4</w:t>
            </w:r>
          </w:p>
          <w:p w14:paraId="3823F366" w14:textId="77777777" w:rsidR="00414EBC" w:rsidRPr="00D32B27" w:rsidRDefault="00414EBC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Gallery Walk</w:t>
            </w:r>
          </w:p>
          <w:p w14:paraId="563D51B1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32B27" w14:paraId="0C7B877C" w14:textId="77777777" w:rsidTr="003A0434">
        <w:trPr>
          <w:trHeight w:val="2638"/>
        </w:trPr>
        <w:tc>
          <w:tcPr>
            <w:tcW w:w="193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B3E27FE" w14:textId="77777777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Lernzugewinn</w:t>
            </w:r>
          </w:p>
          <w:p w14:paraId="5A910394" w14:textId="05676F73" w:rsidR="00363D2A" w:rsidRP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>definiere</w:t>
            </w:r>
            <w:r w:rsidR="00ED7C30">
              <w:rPr>
                <w:rFonts w:ascii="Calibri" w:hAnsi="Calibri" w:cs="Calibri"/>
                <w:sz w:val="20"/>
                <w:szCs w:val="20"/>
              </w:rPr>
              <w:t>n</w:t>
            </w:r>
            <w:r w:rsidRPr="00363D2A">
              <w:rPr>
                <w:rFonts w:ascii="Calibri" w:hAnsi="Calibri" w:cs="Calibri"/>
                <w:sz w:val="20"/>
                <w:szCs w:val="20"/>
              </w:rPr>
              <w:t xml:space="preserve"> und</w:t>
            </w:r>
          </w:p>
          <w:p w14:paraId="08432979" w14:textId="77777777" w:rsidR="00363D2A" w:rsidRDefault="00363D2A" w:rsidP="00363D2A">
            <w:pPr>
              <w:rPr>
                <w:rFonts w:ascii="Calibri" w:hAnsi="Calibri" w:cs="Calibri"/>
                <w:sz w:val="20"/>
                <w:szCs w:val="20"/>
              </w:rPr>
            </w:pPr>
            <w:r w:rsidRPr="00363D2A">
              <w:rPr>
                <w:rFonts w:ascii="Calibri" w:hAnsi="Calibri" w:cs="Calibri"/>
                <w:sz w:val="20"/>
                <w:szCs w:val="20"/>
              </w:rPr>
              <w:t xml:space="preserve">urteilen </w:t>
            </w:r>
          </w:p>
          <w:p w14:paraId="139ABF3B" w14:textId="77777777" w:rsidR="00D32B27" w:rsidRDefault="00D32B27" w:rsidP="00363D2A"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414EBC">
              <w:rPr>
                <w:rFonts w:ascii="Calibri" w:hAnsi="Calibri" w:cs="Calibri"/>
                <w:sz w:val="20"/>
                <w:szCs w:val="20"/>
              </w:rPr>
              <w:t>5</w:t>
            </w:r>
            <w:r>
              <w:rPr>
                <w:rFonts w:ascii="Calibri" w:hAnsi="Calibri" w:cs="Calibri"/>
                <w:sz w:val="20"/>
                <w:szCs w:val="20"/>
              </w:rPr>
              <w:t>‘)</w:t>
            </w:r>
          </w:p>
        </w:tc>
        <w:tc>
          <w:tcPr>
            <w:tcW w:w="3465" w:type="dxa"/>
            <w:gridSpan w:val="3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32A6FDB8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>Die Lehrkraft …</w:t>
            </w:r>
          </w:p>
          <w:p w14:paraId="4B605A07" w14:textId="77777777" w:rsidR="00413730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welche Personen die Kandidierenden ihrer Meinung nach mit ihren Wahlthemen ansprechen.</w:t>
            </w:r>
          </w:p>
          <w:p w14:paraId="4A6AA4BF" w14:textId="77777777" w:rsidR="00414EBC" w:rsidRPr="00414EBC" w:rsidRDefault="00413730" w:rsidP="00414EBC">
            <w:pPr>
              <w:pStyle w:val="Listenabsatz"/>
              <w:numPr>
                <w:ilvl w:val="0"/>
                <w:numId w:val="9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fragt die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, wie sie den Prozess der Informationsbeschaffung zu den Kandidierenden bewerten</w:t>
            </w:r>
            <w:r w:rsidR="00414EBC" w:rsidRPr="00414EBC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3405" w:type="dxa"/>
            <w:tcBorders>
              <w:top w:val="single" w:sz="4" w:space="0" w:color="00FFFF"/>
              <w:left w:val="single" w:sz="4" w:space="0" w:color="00FFFF"/>
              <w:bottom w:val="single" w:sz="4" w:space="0" w:color="00FFFF"/>
            </w:tcBorders>
            <w:shd w:val="clear" w:color="auto" w:fill="auto"/>
          </w:tcPr>
          <w:p w14:paraId="783F03EE" w14:textId="77777777" w:rsidR="00D32B27" w:rsidRPr="00D32B27" w:rsidRDefault="00D32B27" w:rsidP="00D32B27">
            <w:pPr>
              <w:spacing w:after="120"/>
              <w:rPr>
                <w:b/>
              </w:rPr>
            </w:pPr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Die </w:t>
            </w:r>
            <w:proofErr w:type="spellStart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>SuS</w:t>
            </w:r>
            <w:proofErr w:type="spellEnd"/>
            <w:r w:rsidRPr="00D32B27">
              <w:rPr>
                <w:rFonts w:ascii="Calibri" w:hAnsi="Calibri" w:cs="Calibri"/>
                <w:b/>
                <w:sz w:val="20"/>
                <w:szCs w:val="20"/>
              </w:rPr>
              <w:t xml:space="preserve"> …</w:t>
            </w:r>
          </w:p>
          <w:p w14:paraId="2486CBC8" w14:textId="1383F9E2"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erörtern die Kriterien, die sie auf die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8F56C0">
              <w:rPr>
                <w:rFonts w:ascii="Calibri" w:hAnsi="Calibri" w:cs="Calibri"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innen angewandt haben.</w:t>
            </w:r>
          </w:p>
          <w:p w14:paraId="6244771E" w14:textId="20E64CC6" w:rsidR="00414EBC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begründen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>, welch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Direktkandidat</w:t>
            </w:r>
            <w:r w:rsidR="0063211E">
              <w:rPr>
                <w:rFonts w:ascii="Calibri" w:hAnsi="Calibri" w:cs="Calibri"/>
                <w:sz w:val="20"/>
                <w:szCs w:val="20"/>
              </w:rPr>
              <w:t>/</w:t>
            </w:r>
            <w:r w:rsidRPr="00414EBC">
              <w:rPr>
                <w:rFonts w:ascii="Calibri" w:hAnsi="Calibri" w:cs="Calibri"/>
                <w:sz w:val="20"/>
                <w:szCs w:val="20"/>
              </w:rPr>
              <w:t>innen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wen wählbar wären.</w:t>
            </w:r>
          </w:p>
          <w:p w14:paraId="779AB454" w14:textId="77777777" w:rsidR="00D32B27" w:rsidRPr="00414EBC" w:rsidRDefault="00414EBC" w:rsidP="00414EBC">
            <w:pPr>
              <w:numPr>
                <w:ilvl w:val="0"/>
                <w:numId w:val="6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414EBC">
              <w:rPr>
                <w:rFonts w:ascii="Calibri" w:hAnsi="Calibri" w:cs="Calibri"/>
                <w:sz w:val="20"/>
                <w:szCs w:val="20"/>
              </w:rPr>
              <w:t>reflektieren den Prozess der Informationsbeschaffung,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414EBC">
              <w:rPr>
                <w:rFonts w:ascii="Calibri" w:hAnsi="Calibri" w:cs="Calibri"/>
                <w:sz w:val="20"/>
                <w:szCs w:val="20"/>
              </w:rPr>
              <w:t xml:space="preserve">geben Tipps </w:t>
            </w:r>
            <w:proofErr w:type="spellStart"/>
            <w:r w:rsidRPr="00414EBC">
              <w:rPr>
                <w:rFonts w:ascii="Calibri" w:hAnsi="Calibri" w:cs="Calibri"/>
                <w:sz w:val="20"/>
                <w:szCs w:val="20"/>
              </w:rPr>
              <w:t>für</w:t>
            </w:r>
            <w:proofErr w:type="spellEnd"/>
            <w:r w:rsidRPr="00414EBC">
              <w:rPr>
                <w:rFonts w:ascii="Calibri" w:hAnsi="Calibri" w:cs="Calibri"/>
                <w:sz w:val="20"/>
                <w:szCs w:val="20"/>
              </w:rPr>
              <w:t xml:space="preserve"> andere.</w:t>
            </w:r>
          </w:p>
        </w:tc>
        <w:tc>
          <w:tcPr>
            <w:tcW w:w="1472" w:type="dxa"/>
            <w:tcBorders>
              <w:top w:val="single" w:sz="4" w:space="0" w:color="00FFFF"/>
              <w:left w:val="single" w:sz="1" w:space="0" w:color="00FFFF"/>
              <w:bottom w:val="single" w:sz="4" w:space="0" w:color="00FFFF"/>
              <w:right w:val="single" w:sz="4" w:space="0" w:color="00FFFF"/>
            </w:tcBorders>
            <w:shd w:val="clear" w:color="auto" w:fill="auto"/>
          </w:tcPr>
          <w:p w14:paraId="0504F314" w14:textId="77777777" w:rsidR="00D32B27" w:rsidRDefault="00D32B27" w:rsidP="00D32B27">
            <w:p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29EE03C9" w14:textId="77777777" w:rsidR="00D32B27" w:rsidRDefault="00D32B27" w:rsidP="00D32B27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B13EE5E" w14:textId="77777777" w:rsidR="00D32B27" w:rsidRDefault="00D32B27" w:rsidP="00D32B27">
            <w:pPr>
              <w:jc w:val="center"/>
            </w:pPr>
            <w:r>
              <w:rPr>
                <w:rFonts w:ascii="Calibri" w:hAnsi="Calibri" w:cs="Calibri"/>
                <w:sz w:val="20"/>
                <w:szCs w:val="20"/>
              </w:rPr>
              <w:t>UG</w:t>
            </w:r>
          </w:p>
          <w:p w14:paraId="36AC5667" w14:textId="77777777" w:rsidR="00D32B27" w:rsidRDefault="00D32B27" w:rsidP="00D32B2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A096042" w14:textId="77777777" w:rsidR="007371D8" w:rsidRDefault="007371D8" w:rsidP="00363D2A"/>
    <w:sectPr w:rsidR="007371D8" w:rsidSect="00240D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EAA98" w14:textId="77777777" w:rsidR="003F27EB" w:rsidRDefault="003F27EB" w:rsidP="006A3B13">
      <w:r>
        <w:separator/>
      </w:r>
    </w:p>
  </w:endnote>
  <w:endnote w:type="continuationSeparator" w:id="0">
    <w:p w14:paraId="7DA7F553" w14:textId="77777777" w:rsidR="003F27EB" w:rsidRDefault="003F27EB" w:rsidP="006A3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AAB8B" w14:textId="77777777" w:rsidR="0053532D" w:rsidRDefault="005353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47C32D" w14:textId="77777777" w:rsidR="0053532D" w:rsidRDefault="0053532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7E6DC" w14:textId="77777777" w:rsidR="0053532D" w:rsidRDefault="005353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D6080" w14:textId="77777777" w:rsidR="003F27EB" w:rsidRDefault="003F27EB" w:rsidP="006A3B13">
      <w:r>
        <w:separator/>
      </w:r>
    </w:p>
  </w:footnote>
  <w:footnote w:type="continuationSeparator" w:id="0">
    <w:p w14:paraId="2D1B6DD4" w14:textId="77777777" w:rsidR="003F27EB" w:rsidRDefault="003F27EB" w:rsidP="006A3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7D9D8" w14:textId="77777777" w:rsidR="0053532D" w:rsidRDefault="005353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5A6BF" w14:textId="77777777" w:rsidR="006A3B13" w:rsidRDefault="006A3B13" w:rsidP="0053532D">
    <w:pPr>
      <w:pStyle w:val="Kopfzeile"/>
      <w:tabs>
        <w:tab w:val="clear" w:pos="4536"/>
        <w:tab w:val="clear" w:pos="9072"/>
        <w:tab w:val="left" w:pos="1930"/>
        <w:tab w:val="left" w:pos="5775"/>
      </w:tabs>
    </w:pPr>
    <w:r w:rsidRPr="006A3B13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DE40FBC" wp14:editId="213C6B6D">
              <wp:simplePos x="0" y="0"/>
              <wp:positionH relativeFrom="column">
                <wp:posOffset>-568798</wp:posOffset>
              </wp:positionH>
              <wp:positionV relativeFrom="margin">
                <wp:posOffset>-647308</wp:posOffset>
              </wp:positionV>
              <wp:extent cx="3550595" cy="457200"/>
              <wp:effectExtent l="0" t="0" r="18415" b="1270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059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4A9C2D" w14:textId="77777777" w:rsidR="006A3B13" w:rsidRPr="0053532D" w:rsidRDefault="006A3B13" w:rsidP="006A3B13">
                          <w:pPr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</w:pP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</w:rPr>
                            <w:t xml:space="preserve">Vorschlag zur Verlaufsplanung 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- Modul </w:t>
                          </w:r>
                          <w:r w:rsidR="00414EBC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4</w:t>
                          </w:r>
                          <w:r w:rsidRPr="006A3B13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 xml:space="preserve"> – </w:t>
                          </w:r>
                          <w:r w:rsidR="00DE3DEE">
                            <w:rPr>
                              <w:rFonts w:ascii="Arial Unicode MS" w:eastAsia="Arial Unicode MS" w:hAnsi="Arial Unicode MS" w:cs="Arial Unicode MS"/>
                              <w:b/>
                              <w:color w:val="BFBFBF"/>
                              <w:sz w:val="14"/>
                              <w:szCs w:val="14"/>
                            </w:rPr>
                            <w:t>Niveau 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B5B99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-44.8pt;margin-top:-50.95pt;width:279.5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" strokecolor="white">
              <v:textbox>
                <w:txbxContent>
                  <w:p w:rsidR="006A3B13" w:rsidRPr="0053532D" w:rsidRDefault="006A3B13" w:rsidP="006A3B13">
                    <w:pPr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</w:pPr>
                    <w:r w:rsidRPr="006A3B13">
                      <w:rPr>
                        <w:rFonts w:ascii="Arial Unicode MS" w:eastAsia="Arial Unicode MS" w:hAnsi="Arial Unicode MS" w:cs="Arial Unicode MS"/>
                        <w:b/>
                      </w:rPr>
                      <w:t xml:space="preserve">Vorschlag zur Verlaufsplanung 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- Modul </w:t>
                    </w:r>
                    <w:r w:rsidR="00414EBC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4</w:t>
                    </w:r>
                    <w:r w:rsidRPr="006A3B13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 xml:space="preserve"> – </w:t>
                    </w:r>
                    <w:r w:rsidR="00DE3DEE">
                      <w:rPr>
                        <w:rFonts w:ascii="Arial Unicode MS" w:eastAsia="Arial Unicode MS" w:hAnsi="Arial Unicode MS" w:cs="Arial Unicode MS"/>
                        <w:b/>
                        <w:color w:val="BFBFBF"/>
                        <w:sz w:val="14"/>
                        <w:szCs w:val="14"/>
                      </w:rPr>
                      <w:t>Niveau I</w:t>
                    </w:r>
                  </w:p>
                </w:txbxContent>
              </v:textbox>
              <w10:wrap anchory="margin"/>
            </v:shape>
          </w:pict>
        </mc:Fallback>
      </mc:AlternateContent>
    </w:r>
    <w:r w:rsidRPr="006A3B13">
      <w:rPr>
        <w:noProof/>
      </w:rPr>
      <w:drawing>
        <wp:anchor distT="0" distB="0" distL="114300" distR="114300" simplePos="0" relativeHeight="251660288" behindDoc="1" locked="0" layoutInCell="1" allowOverlap="1" wp14:anchorId="25F1FD0E" wp14:editId="4F85CE5D">
          <wp:simplePos x="0" y="0"/>
          <wp:positionH relativeFrom="column">
            <wp:posOffset>4942300</wp:posOffset>
          </wp:positionH>
          <wp:positionV relativeFrom="paragraph">
            <wp:posOffset>-233990</wp:posOffset>
          </wp:positionV>
          <wp:extent cx="1371600" cy="495300"/>
          <wp:effectExtent l="0" t="0" r="0" b="0"/>
          <wp:wrapNone/>
          <wp:docPr id="26" name="Grafik 26" descr="Beschreibung: http://www.gymnasium-marienthal.de/unterricht/gesellschaftliche-faecher/pgw/93-wahlbeteiligung-bei-der-juniorwahl/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 descr="Beschreibung: http://www.gymnasium-marienthal.de/unterricht/gesellschaftliche-faecher/pgw/93-wahlbeteiligung-bei-der-juniorwahl/imag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53532D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B6F1C" w14:textId="77777777" w:rsidR="0053532D" w:rsidRDefault="005353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 w:hint="default"/>
        <w:sz w:val="20"/>
        <w:szCs w:val="2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37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0"/>
        <w:szCs w:val="20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Calibri"/>
        <w:sz w:val="20"/>
        <w:szCs w:val="20"/>
      </w:rPr>
    </w:lvl>
  </w:abstractNum>
  <w:abstractNum w:abstractNumId="6" w15:restartNumberingAfterBreak="0">
    <w:nsid w:val="1BA000F3"/>
    <w:multiLevelType w:val="hybridMultilevel"/>
    <w:tmpl w:val="AB7679FE"/>
    <w:lvl w:ilvl="0" w:tplc="EC9256D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C64484"/>
    <w:multiLevelType w:val="hybridMultilevel"/>
    <w:tmpl w:val="9D3EC6F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C800351"/>
    <w:multiLevelType w:val="hybridMultilevel"/>
    <w:tmpl w:val="398CFE7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9330B5"/>
    <w:multiLevelType w:val="hybridMultilevel"/>
    <w:tmpl w:val="3C34EE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7374448">
    <w:abstractNumId w:val="0"/>
  </w:num>
  <w:num w:numId="2" w16cid:durableId="407459377">
    <w:abstractNumId w:val="1"/>
  </w:num>
  <w:num w:numId="3" w16cid:durableId="1053232864">
    <w:abstractNumId w:val="2"/>
  </w:num>
  <w:num w:numId="4" w16cid:durableId="1291548314">
    <w:abstractNumId w:val="3"/>
  </w:num>
  <w:num w:numId="5" w16cid:durableId="1997297666">
    <w:abstractNumId w:val="4"/>
  </w:num>
  <w:num w:numId="6" w16cid:durableId="736130911">
    <w:abstractNumId w:val="5"/>
  </w:num>
  <w:num w:numId="7" w16cid:durableId="814444647">
    <w:abstractNumId w:val="6"/>
  </w:num>
  <w:num w:numId="8" w16cid:durableId="124935434">
    <w:abstractNumId w:val="7"/>
  </w:num>
  <w:num w:numId="9" w16cid:durableId="123617560">
    <w:abstractNumId w:val="8"/>
  </w:num>
  <w:num w:numId="10" w16cid:durableId="2998418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13"/>
    <w:rsid w:val="000725EC"/>
    <w:rsid w:val="0010765F"/>
    <w:rsid w:val="001B6788"/>
    <w:rsid w:val="00240DF5"/>
    <w:rsid w:val="002A0162"/>
    <w:rsid w:val="00363D2A"/>
    <w:rsid w:val="003A0434"/>
    <w:rsid w:val="003F27EB"/>
    <w:rsid w:val="00413730"/>
    <w:rsid w:val="00414EBC"/>
    <w:rsid w:val="004A26AB"/>
    <w:rsid w:val="004F07B3"/>
    <w:rsid w:val="0053532D"/>
    <w:rsid w:val="0063211E"/>
    <w:rsid w:val="006A3B13"/>
    <w:rsid w:val="007371D8"/>
    <w:rsid w:val="00795AF1"/>
    <w:rsid w:val="008C38BB"/>
    <w:rsid w:val="008C7181"/>
    <w:rsid w:val="008F56C0"/>
    <w:rsid w:val="00924149"/>
    <w:rsid w:val="00A52037"/>
    <w:rsid w:val="00A52C60"/>
    <w:rsid w:val="00A72DA2"/>
    <w:rsid w:val="00C62287"/>
    <w:rsid w:val="00D32B27"/>
    <w:rsid w:val="00DE3DEE"/>
    <w:rsid w:val="00ED59CF"/>
    <w:rsid w:val="00ED7C30"/>
    <w:rsid w:val="00F4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934D5A"/>
  <w15:chartTrackingRefBased/>
  <w15:docId w15:val="{16326C2D-8DD7-0E47-B8FC-205DF0A1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3B13"/>
    <w:pPr>
      <w:widowControl w:val="0"/>
      <w:suppressAutoHyphens/>
    </w:pPr>
    <w:rPr>
      <w:rFonts w:ascii="Times New Roman" w:eastAsia="SimSun" w:hAnsi="Times New Roman" w:cs="Lucida Sans"/>
      <w:kern w:val="2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6A3B13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fzeileZchn">
    <w:name w:val="Kopfzeile Zchn"/>
    <w:basedOn w:val="Absatz-Standardschriftart"/>
    <w:link w:val="Kopf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Fuzeile">
    <w:name w:val="footer"/>
    <w:basedOn w:val="Standard"/>
    <w:link w:val="FuzeileZchn"/>
    <w:uiPriority w:val="99"/>
    <w:unhideWhenUsed/>
    <w:rsid w:val="006A3B1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uzeileZchn">
    <w:name w:val="Fußzeile Zchn"/>
    <w:basedOn w:val="Absatz-Standardschriftart"/>
    <w:link w:val="Fuzeile"/>
    <w:uiPriority w:val="99"/>
    <w:rsid w:val="006A3B13"/>
    <w:rPr>
      <w:rFonts w:ascii="Times New Roman" w:eastAsia="SimSun" w:hAnsi="Times New Roman" w:cs="Mangal"/>
      <w:kern w:val="2"/>
      <w:szCs w:val="21"/>
      <w:lang w:eastAsia="zh-CN" w:bidi="hi-IN"/>
    </w:rPr>
  </w:style>
  <w:style w:type="paragraph" w:styleId="Listenabsatz">
    <w:name w:val="List Paragraph"/>
    <w:basedOn w:val="Standard"/>
    <w:uiPriority w:val="34"/>
    <w:qFormat/>
    <w:rsid w:val="00C62287"/>
    <w:pPr>
      <w:ind w:left="720"/>
      <w:contextualSpacing/>
    </w:pPr>
    <w:rPr>
      <w:rFonts w:cs="Mangal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2C60"/>
    <w:rPr>
      <w:rFonts w:cs="Mangal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2C60"/>
    <w:rPr>
      <w:rFonts w:ascii="Times New Roman" w:eastAsia="SimSun" w:hAnsi="Times New Roman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Marion Meschede</cp:lastModifiedBy>
  <cp:revision>7</cp:revision>
  <cp:lastPrinted>2020-12-09T08:52:00Z</cp:lastPrinted>
  <dcterms:created xsi:type="dcterms:W3CDTF">2020-12-09T08:52:00Z</dcterms:created>
  <dcterms:modified xsi:type="dcterms:W3CDTF">2024-09-23T06:58:00Z</dcterms:modified>
</cp:coreProperties>
</file>