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8"/>
        <w:gridCol w:w="4019"/>
        <w:gridCol w:w="1960"/>
      </w:tblGrid>
      <w:tr w:rsidR="00AD1343" w:rsidRPr="00BE7381" w14:paraId="5559B6F8" w14:textId="77777777" w:rsidTr="006942E5">
        <w:tc>
          <w:tcPr>
            <w:tcW w:w="9067" w:type="dxa"/>
            <w:gridSpan w:val="3"/>
            <w:shd w:val="clear" w:color="auto" w:fill="auto"/>
          </w:tcPr>
          <w:p w14:paraId="00624766" w14:textId="3A8CB2D8" w:rsidR="00AD1343" w:rsidRPr="00BE7381" w:rsidRDefault="002D6073" w:rsidP="00A11701">
            <w:pPr>
              <w:rPr>
                <w:b/>
              </w:rPr>
            </w:pPr>
            <w:r>
              <w:rPr>
                <w:b/>
              </w:rPr>
              <w:t xml:space="preserve">Modul </w:t>
            </w:r>
            <w:r w:rsidR="00A85578">
              <w:rPr>
                <w:b/>
              </w:rPr>
              <w:t>6</w:t>
            </w:r>
            <w:r>
              <w:rPr>
                <w:b/>
              </w:rPr>
              <w:t xml:space="preserve"> – </w:t>
            </w:r>
            <w:r w:rsidR="00A85578">
              <w:rPr>
                <w:b/>
              </w:rPr>
              <w:t>Wahlanalyse</w:t>
            </w:r>
          </w:p>
        </w:tc>
      </w:tr>
      <w:tr w:rsidR="00AD1343" w:rsidRPr="00BE7381" w14:paraId="1E56B9DF" w14:textId="77777777" w:rsidTr="00AD1343">
        <w:tc>
          <w:tcPr>
            <w:tcW w:w="3088" w:type="dxa"/>
            <w:shd w:val="clear" w:color="auto" w:fill="auto"/>
          </w:tcPr>
          <w:p w14:paraId="6DCD3AA8" w14:textId="77777777" w:rsidR="00AD1343" w:rsidRPr="00BE7381" w:rsidRDefault="00AD1343" w:rsidP="00AD1343">
            <w:pPr>
              <w:rPr>
                <w:b/>
              </w:rPr>
            </w:pPr>
            <w:r w:rsidRPr="00BE7381">
              <w:rPr>
                <w:b/>
              </w:rPr>
              <w:t xml:space="preserve">Niveaustufe </w:t>
            </w:r>
          </w:p>
          <w:p w14:paraId="75504334" w14:textId="1E126A97" w:rsidR="00AD1343" w:rsidRPr="00BE7381" w:rsidRDefault="00A85578" w:rsidP="00AD1343">
            <w:r>
              <w:t>3</w:t>
            </w:r>
          </w:p>
        </w:tc>
        <w:tc>
          <w:tcPr>
            <w:tcW w:w="4019" w:type="dxa"/>
            <w:shd w:val="clear" w:color="auto" w:fill="auto"/>
          </w:tcPr>
          <w:p w14:paraId="430B9490" w14:textId="77777777" w:rsidR="00AD1343" w:rsidRDefault="00A11701" w:rsidP="00AD1343">
            <w:pPr>
              <w:rPr>
                <w:b/>
              </w:rPr>
            </w:pPr>
            <w:r>
              <w:rPr>
                <w:b/>
              </w:rPr>
              <w:t>Themenfrage</w:t>
            </w:r>
          </w:p>
          <w:p w14:paraId="5EDD6B43" w14:textId="20BD352F" w:rsidR="00A85578" w:rsidRPr="00A85578" w:rsidRDefault="00A85578" w:rsidP="00AD1343">
            <w:pPr>
              <w:rPr>
                <w:bCs/>
              </w:rPr>
            </w:pPr>
            <w:r w:rsidRPr="00A85578">
              <w:rPr>
                <w:bCs/>
              </w:rPr>
              <w:t>Warum haben Wähler</w:t>
            </w:r>
            <w:r w:rsidR="00DD2D0D">
              <w:rPr>
                <w:bCs/>
              </w:rPr>
              <w:t>/</w:t>
            </w:r>
            <w:r w:rsidRPr="00A85578">
              <w:rPr>
                <w:bCs/>
              </w:rPr>
              <w:t>innen so gewählt, wie sie gewählt haben?</w:t>
            </w:r>
          </w:p>
        </w:tc>
        <w:tc>
          <w:tcPr>
            <w:tcW w:w="1960" w:type="dxa"/>
            <w:shd w:val="clear" w:color="auto" w:fill="auto"/>
          </w:tcPr>
          <w:p w14:paraId="6F68D263" w14:textId="77777777" w:rsidR="00AD1343" w:rsidRPr="00BE7381" w:rsidRDefault="00AD1343" w:rsidP="00AD1343">
            <w:pPr>
              <w:rPr>
                <w:b/>
              </w:rPr>
            </w:pPr>
            <w:r w:rsidRPr="00BE7381">
              <w:rPr>
                <w:b/>
              </w:rPr>
              <w:t>Zeitrichtwert</w:t>
            </w:r>
          </w:p>
          <w:p w14:paraId="235C1322" w14:textId="1A98667A" w:rsidR="00AD1343" w:rsidRPr="00BE7381" w:rsidRDefault="00B63F61" w:rsidP="00AD1343">
            <w:r>
              <w:t>zwei</w:t>
            </w:r>
            <w:r w:rsidR="00AD1343">
              <w:t xml:space="preserve"> bis </w:t>
            </w:r>
            <w:r w:rsidR="00A85578">
              <w:t>drei</w:t>
            </w:r>
            <w:r w:rsidR="00AD1343">
              <w:t xml:space="preserve"> Unterrichtsstunden</w:t>
            </w:r>
          </w:p>
        </w:tc>
      </w:tr>
      <w:tr w:rsidR="00AD1343" w:rsidRPr="00BE7381" w14:paraId="6BE60398" w14:textId="77777777" w:rsidTr="006942E5">
        <w:tc>
          <w:tcPr>
            <w:tcW w:w="9067" w:type="dxa"/>
            <w:gridSpan w:val="3"/>
            <w:shd w:val="clear" w:color="auto" w:fill="auto"/>
          </w:tcPr>
          <w:p w14:paraId="00257489" w14:textId="77777777" w:rsidR="00AD1343" w:rsidRPr="00BE7381" w:rsidRDefault="00AD1343" w:rsidP="00AD1343">
            <w:pPr>
              <w:rPr>
                <w:b/>
              </w:rPr>
            </w:pPr>
            <w:r w:rsidRPr="00BE7381">
              <w:rPr>
                <w:b/>
              </w:rPr>
              <w:t>Modulbeschreibung</w:t>
            </w:r>
          </w:p>
          <w:p w14:paraId="16BFABA6" w14:textId="08A66830" w:rsidR="002D6073" w:rsidRPr="00431CC7" w:rsidRDefault="00C9488E" w:rsidP="005B09A4">
            <w:pPr>
              <w:rPr>
                <w:sz w:val="20"/>
                <w:szCs w:val="20"/>
              </w:rPr>
            </w:pPr>
            <w:r w:rsidRPr="00431CC7">
              <w:rPr>
                <w:sz w:val="20"/>
                <w:szCs w:val="20"/>
              </w:rPr>
              <w:t>In diesem Modul geht es um das Wahlverhalten von Bürger</w:t>
            </w:r>
            <w:r w:rsidR="00DD2D0D" w:rsidRPr="00431CC7">
              <w:rPr>
                <w:sz w:val="20"/>
                <w:szCs w:val="20"/>
              </w:rPr>
              <w:t>/</w:t>
            </w:r>
            <w:r w:rsidRPr="00431CC7">
              <w:rPr>
                <w:sz w:val="20"/>
                <w:szCs w:val="20"/>
              </w:rPr>
              <w:t>innen und die Analyse der Gründe für ihre Wahlentscheidungen bzw. der Wahlergebnisse. Die Schüler</w:t>
            </w:r>
            <w:r w:rsidR="00DD2D0D" w:rsidRPr="00431CC7">
              <w:rPr>
                <w:sz w:val="20"/>
                <w:szCs w:val="20"/>
              </w:rPr>
              <w:t>/</w:t>
            </w:r>
            <w:r w:rsidRPr="00431CC7">
              <w:rPr>
                <w:sz w:val="20"/>
                <w:szCs w:val="20"/>
              </w:rPr>
              <w:t>innen setzen sich mit den unterschiedlichen Faktoren auseinander, die das Wahlverhalten beeinflussen. Ziel ist es, Zusammenhänge zwischen Ursachen, Ereignissen und Wirkungen zu erkennen und kritisch zu reflektieren.</w:t>
            </w:r>
          </w:p>
          <w:p w14:paraId="5228B879" w14:textId="77777777" w:rsidR="00A11701" w:rsidRPr="00DD2D0D" w:rsidRDefault="00A11701" w:rsidP="00AD1343">
            <w:pPr>
              <w:rPr>
                <w:sz w:val="20"/>
                <w:szCs w:val="20"/>
              </w:rPr>
            </w:pPr>
          </w:p>
          <w:p w14:paraId="7F39EA7F" w14:textId="58CE688B" w:rsidR="005B09A4" w:rsidRPr="00D24B92" w:rsidRDefault="00C9488E" w:rsidP="005B09A4">
            <w:r w:rsidRPr="00DD2D0D">
              <w:rPr>
                <w:sz w:val="20"/>
                <w:szCs w:val="20"/>
              </w:rPr>
              <w:t xml:space="preserve">Mit der Vertiefung setzen sich die </w:t>
            </w:r>
            <w:r w:rsidR="009D204B" w:rsidRPr="00DD2D0D">
              <w:rPr>
                <w:sz w:val="20"/>
                <w:szCs w:val="20"/>
              </w:rPr>
              <w:t>Schüler</w:t>
            </w:r>
            <w:r w:rsidR="00431CC7">
              <w:rPr>
                <w:sz w:val="20"/>
                <w:szCs w:val="20"/>
              </w:rPr>
              <w:t>/</w:t>
            </w:r>
            <w:r w:rsidR="009D204B" w:rsidRPr="00DD2D0D">
              <w:rPr>
                <w:sz w:val="20"/>
                <w:szCs w:val="20"/>
              </w:rPr>
              <w:t>innen</w:t>
            </w:r>
            <w:r w:rsidRPr="00DD2D0D">
              <w:rPr>
                <w:sz w:val="20"/>
                <w:szCs w:val="20"/>
              </w:rPr>
              <w:t xml:space="preserve"> argumentativ mit unterschiedlichen Erklärungsmustern für Wahlentscheidungen auseinander, hinterfragen deren Aussagekraft und entwickeln eigene Hypothesen, die sie anhand von Daten und Informationsmaterialien belegen.</w:t>
            </w:r>
          </w:p>
        </w:tc>
      </w:tr>
      <w:tr w:rsidR="0048546E" w:rsidRPr="00BE7381" w14:paraId="70997EAF" w14:textId="77777777" w:rsidTr="007F3F68">
        <w:tc>
          <w:tcPr>
            <w:tcW w:w="9067" w:type="dxa"/>
            <w:gridSpan w:val="3"/>
            <w:shd w:val="clear" w:color="auto" w:fill="auto"/>
          </w:tcPr>
          <w:p w14:paraId="7D6FE537" w14:textId="39ECDFD9" w:rsidR="00C9488E" w:rsidRDefault="0048546E" w:rsidP="0048546E">
            <w:pPr>
              <w:rPr>
                <w:b/>
              </w:rPr>
            </w:pPr>
            <w:r>
              <w:rPr>
                <w:b/>
              </w:rPr>
              <w:t>Kompetenzen / methodischer Verlauf / Material</w:t>
            </w:r>
          </w:p>
          <w:p w14:paraId="1ED8C633" w14:textId="5319E8E3" w:rsidR="00C9488E" w:rsidRPr="00C9488E" w:rsidRDefault="00C9488E" w:rsidP="00C9488E">
            <w:pPr>
              <w:numPr>
                <w:ilvl w:val="0"/>
                <w:numId w:val="21"/>
              </w:numPr>
              <w:rPr>
                <w:sz w:val="20"/>
                <w:szCs w:val="20"/>
              </w:rPr>
            </w:pPr>
            <w:r w:rsidRPr="00C9488E">
              <w:rPr>
                <w:sz w:val="20"/>
                <w:szCs w:val="20"/>
              </w:rPr>
              <w:t xml:space="preserve">Die </w:t>
            </w:r>
            <w:r w:rsidR="009D204B">
              <w:rPr>
                <w:sz w:val="20"/>
                <w:szCs w:val="20"/>
              </w:rPr>
              <w:t>Schüler</w:t>
            </w:r>
            <w:r w:rsidR="00DD2D0D">
              <w:rPr>
                <w:sz w:val="20"/>
                <w:szCs w:val="20"/>
              </w:rPr>
              <w:t>/</w:t>
            </w:r>
            <w:r w:rsidR="009D204B">
              <w:rPr>
                <w:sz w:val="20"/>
                <w:szCs w:val="20"/>
              </w:rPr>
              <w:t>innen</w:t>
            </w:r>
            <w:r w:rsidRPr="00C9488E">
              <w:rPr>
                <w:sz w:val="20"/>
                <w:szCs w:val="20"/>
              </w:rPr>
              <w:t xml:space="preserve"> können Faktoren identifizieren, die das Wahlverhalten beeinflussen.</w:t>
            </w:r>
          </w:p>
          <w:p w14:paraId="7D38452D" w14:textId="77777777" w:rsidR="00C9488E" w:rsidRPr="00C9488E" w:rsidRDefault="00C9488E" w:rsidP="00C9488E">
            <w:pPr>
              <w:numPr>
                <w:ilvl w:val="0"/>
                <w:numId w:val="21"/>
              </w:numPr>
              <w:rPr>
                <w:sz w:val="20"/>
                <w:szCs w:val="20"/>
              </w:rPr>
            </w:pPr>
            <w:r w:rsidRPr="00C9488E">
              <w:rPr>
                <w:sz w:val="20"/>
                <w:szCs w:val="20"/>
              </w:rPr>
              <w:t>Sie können Wahlergebnisse analysieren, interpretieren und kritisch hinterfragen.</w:t>
            </w:r>
          </w:p>
          <w:p w14:paraId="72C2C774" w14:textId="6B2D67EA" w:rsidR="00C9488E" w:rsidRPr="00C9488E" w:rsidRDefault="00C9488E" w:rsidP="00C9488E">
            <w:pPr>
              <w:numPr>
                <w:ilvl w:val="0"/>
                <w:numId w:val="21"/>
              </w:numPr>
              <w:rPr>
                <w:sz w:val="20"/>
                <w:szCs w:val="20"/>
              </w:rPr>
            </w:pPr>
            <w:r w:rsidRPr="00C9488E">
              <w:rPr>
                <w:sz w:val="20"/>
                <w:szCs w:val="20"/>
              </w:rPr>
              <w:t xml:space="preserve">Die </w:t>
            </w:r>
            <w:r w:rsidR="009D204B">
              <w:rPr>
                <w:sz w:val="20"/>
                <w:szCs w:val="20"/>
              </w:rPr>
              <w:t>Schüler</w:t>
            </w:r>
            <w:r w:rsidR="00DD2D0D">
              <w:rPr>
                <w:sz w:val="20"/>
                <w:szCs w:val="20"/>
              </w:rPr>
              <w:t>/</w:t>
            </w:r>
            <w:r w:rsidR="009D204B">
              <w:rPr>
                <w:sz w:val="20"/>
                <w:szCs w:val="20"/>
              </w:rPr>
              <w:t>innen</w:t>
            </w:r>
            <w:r w:rsidRPr="00C9488E">
              <w:rPr>
                <w:sz w:val="20"/>
                <w:szCs w:val="20"/>
              </w:rPr>
              <w:t xml:space="preserve"> lernen, Informationen zu strukturieren, Hypothesen zu bilden und Argumente zu entwickeln.</w:t>
            </w:r>
          </w:p>
          <w:p w14:paraId="356AB3F0" w14:textId="77777777" w:rsidR="00C9488E" w:rsidRPr="00C9488E" w:rsidRDefault="00C9488E" w:rsidP="00C9488E">
            <w:pPr>
              <w:numPr>
                <w:ilvl w:val="0"/>
                <w:numId w:val="21"/>
              </w:numPr>
              <w:rPr>
                <w:sz w:val="20"/>
                <w:szCs w:val="20"/>
              </w:rPr>
            </w:pPr>
            <w:r w:rsidRPr="00C9488E">
              <w:rPr>
                <w:sz w:val="20"/>
                <w:szCs w:val="20"/>
              </w:rPr>
              <w:t>Sie üben kooperatives Arbeiten, Präsentation und Diskussion von Ergebnissen.</w:t>
            </w:r>
          </w:p>
          <w:p w14:paraId="09C0944B" w14:textId="373ABFAB" w:rsidR="00C9488E" w:rsidRPr="00C9488E" w:rsidRDefault="00C9488E" w:rsidP="00C9488E">
            <w:pPr>
              <w:numPr>
                <w:ilvl w:val="0"/>
                <w:numId w:val="21"/>
              </w:numPr>
              <w:rPr>
                <w:sz w:val="20"/>
                <w:szCs w:val="20"/>
              </w:rPr>
            </w:pPr>
            <w:r w:rsidRPr="00C9488E">
              <w:rPr>
                <w:sz w:val="20"/>
                <w:szCs w:val="20"/>
              </w:rPr>
              <w:t>Sie können Bezüge zwischen den einzelnen Kategorien herstellen.</w:t>
            </w:r>
          </w:p>
          <w:p w14:paraId="083F8BF9" w14:textId="77777777" w:rsidR="0048546E" w:rsidRPr="00BE7381" w:rsidRDefault="0048546E" w:rsidP="006942E5">
            <w:pPr>
              <w:rPr>
                <w:b/>
              </w:rPr>
            </w:pPr>
          </w:p>
          <w:p w14:paraId="00B5A37C" w14:textId="2787E684" w:rsidR="0048546E" w:rsidRDefault="0048546E" w:rsidP="00A85578">
            <w:pPr>
              <w:jc w:val="both"/>
              <w:rPr>
                <w:sz w:val="20"/>
                <w:szCs w:val="20"/>
              </w:rPr>
            </w:pPr>
            <w:r w:rsidRPr="00AA34FB">
              <w:rPr>
                <w:b/>
                <w:color w:val="FF0000"/>
                <w:sz w:val="20"/>
                <w:szCs w:val="20"/>
              </w:rPr>
              <w:t>Vorbereitend</w:t>
            </w:r>
            <w:r w:rsidRPr="00BE7381">
              <w:rPr>
                <w:sz w:val="20"/>
                <w:szCs w:val="20"/>
              </w:rPr>
              <w:t xml:space="preserve"> </w:t>
            </w:r>
            <w:r>
              <w:rPr>
                <w:sz w:val="20"/>
                <w:szCs w:val="20"/>
              </w:rPr>
              <w:t>sollte sich die Lehrkraft</w:t>
            </w:r>
            <w:r w:rsidR="00C9488E">
              <w:rPr>
                <w:sz w:val="20"/>
                <w:szCs w:val="20"/>
              </w:rPr>
              <w:t xml:space="preserve"> sich mit der Methode </w:t>
            </w:r>
            <w:r w:rsidR="00431CC7" w:rsidRPr="00431CC7">
              <w:rPr>
                <w:b/>
                <w:bCs/>
                <w:sz w:val="20"/>
                <w:szCs w:val="20"/>
              </w:rPr>
              <w:t xml:space="preserve">Mystery </w:t>
            </w:r>
            <w:r w:rsidR="00C9488E">
              <w:rPr>
                <w:sz w:val="20"/>
                <w:szCs w:val="20"/>
              </w:rPr>
              <w:t xml:space="preserve">vertraut machen und danach </w:t>
            </w:r>
            <w:r w:rsidR="00C9488E" w:rsidRPr="00C9488E">
              <w:rPr>
                <w:sz w:val="20"/>
                <w:szCs w:val="20"/>
              </w:rPr>
              <w:t>die zu analysierende Wahl auswählen, zum Beispiel die Bundestagswahl 202</w:t>
            </w:r>
            <w:r w:rsidR="00431CC7">
              <w:rPr>
                <w:sz w:val="20"/>
                <w:szCs w:val="20"/>
              </w:rPr>
              <w:t>5</w:t>
            </w:r>
            <w:r w:rsidR="00C9488E" w:rsidRPr="00C9488E">
              <w:rPr>
                <w:sz w:val="20"/>
                <w:szCs w:val="20"/>
              </w:rPr>
              <w:t xml:space="preserve"> oder eine fiktive Landtagswahl 2026. Außerdem erstellt oder stellt sie die Mystery-Karten</w:t>
            </w:r>
            <w:r w:rsidR="0022394E">
              <w:rPr>
                <w:sz w:val="20"/>
                <w:szCs w:val="20"/>
              </w:rPr>
              <w:t xml:space="preserve"> (M4)</w:t>
            </w:r>
            <w:r w:rsidR="00C9488E" w:rsidRPr="00C9488E">
              <w:rPr>
                <w:sz w:val="20"/>
                <w:szCs w:val="20"/>
              </w:rPr>
              <w:t xml:space="preserve">, Hilfekärtchen </w:t>
            </w:r>
            <w:r w:rsidR="0022394E">
              <w:rPr>
                <w:sz w:val="20"/>
                <w:szCs w:val="20"/>
              </w:rPr>
              <w:t xml:space="preserve">(M5) </w:t>
            </w:r>
            <w:r w:rsidR="00C9488E" w:rsidRPr="00C9488E">
              <w:rPr>
                <w:sz w:val="20"/>
                <w:szCs w:val="20"/>
              </w:rPr>
              <w:t>und Plakate zusammen und bereitet eine Übersicht über die Rollenverteilung in den Gruppen vor, damit jede Gruppe von Anfang an strukturiert arbeiten kann.</w:t>
            </w:r>
            <w:r>
              <w:rPr>
                <w:sz w:val="20"/>
                <w:szCs w:val="20"/>
              </w:rPr>
              <w:t xml:space="preserve"> </w:t>
            </w:r>
          </w:p>
          <w:p w14:paraId="534D776E" w14:textId="77777777" w:rsidR="0048546E" w:rsidRDefault="0048546E" w:rsidP="00A85578">
            <w:pPr>
              <w:jc w:val="both"/>
              <w:rPr>
                <w:sz w:val="20"/>
                <w:szCs w:val="20"/>
              </w:rPr>
            </w:pPr>
          </w:p>
          <w:p w14:paraId="2958877D" w14:textId="1D935D75" w:rsidR="005B09A4" w:rsidRPr="00BE7381" w:rsidRDefault="00AA34FB" w:rsidP="00A85578">
            <w:pPr>
              <w:jc w:val="both"/>
              <w:rPr>
                <w:sz w:val="20"/>
                <w:szCs w:val="20"/>
              </w:rPr>
            </w:pPr>
            <w:r>
              <w:rPr>
                <w:b/>
                <w:i/>
                <w:color w:val="FF0000"/>
                <w:sz w:val="20"/>
                <w:szCs w:val="20"/>
              </w:rPr>
              <w:t>Zur Aktivierung</w:t>
            </w:r>
            <w:r>
              <w:rPr>
                <w:sz w:val="20"/>
                <w:szCs w:val="20"/>
              </w:rPr>
              <w:t xml:space="preserve"> </w:t>
            </w:r>
            <w:r w:rsidRPr="00AA34FB">
              <w:rPr>
                <w:sz w:val="20"/>
                <w:szCs w:val="20"/>
              </w:rPr>
              <w:t xml:space="preserve">schauen </w:t>
            </w:r>
            <w:r w:rsidR="0048546E" w:rsidRPr="00AA34FB">
              <w:rPr>
                <w:sz w:val="20"/>
                <w:szCs w:val="20"/>
              </w:rPr>
              <w:t xml:space="preserve">sich die </w:t>
            </w:r>
            <w:r w:rsidR="009D204B">
              <w:rPr>
                <w:sz w:val="20"/>
                <w:szCs w:val="20"/>
              </w:rPr>
              <w:t>Schüler</w:t>
            </w:r>
            <w:r w:rsidR="00431CC7">
              <w:rPr>
                <w:sz w:val="20"/>
                <w:szCs w:val="20"/>
              </w:rPr>
              <w:t>/</w:t>
            </w:r>
            <w:r w:rsidR="009D204B">
              <w:rPr>
                <w:sz w:val="20"/>
                <w:szCs w:val="20"/>
              </w:rPr>
              <w:t>innen</w:t>
            </w:r>
            <w:r w:rsidR="0048546E" w:rsidRPr="00AA34FB">
              <w:rPr>
                <w:sz w:val="20"/>
                <w:szCs w:val="20"/>
              </w:rPr>
              <w:t xml:space="preserve"> </w:t>
            </w:r>
            <w:r w:rsidR="00C9488E" w:rsidRPr="00C9488E">
              <w:rPr>
                <w:sz w:val="20"/>
                <w:szCs w:val="20"/>
              </w:rPr>
              <w:t>die Leitfrage an: „Warum haben Menschen bei der letzten Wahl so gewählt?“ Sie äußern erste Ideen, die von der Lehrkraft gesammelt und an der Tafel oder auf einem Plakat festgehalten werden. Optional erhalten die Schüler</w:t>
            </w:r>
            <w:r w:rsidR="00431CC7">
              <w:rPr>
                <w:sz w:val="20"/>
                <w:szCs w:val="20"/>
              </w:rPr>
              <w:t>/</w:t>
            </w:r>
            <w:r w:rsidR="00C9488E" w:rsidRPr="00C9488E">
              <w:rPr>
                <w:sz w:val="20"/>
                <w:szCs w:val="20"/>
              </w:rPr>
              <w:t>innen eine kurze Einführung in Wahlergebnisse und deren statistische Auswertungen, um Vorwissen zu aktivieren.</w:t>
            </w:r>
            <w:r w:rsidR="00C9488E">
              <w:rPr>
                <w:sz w:val="20"/>
                <w:szCs w:val="20"/>
              </w:rPr>
              <w:t xml:space="preserve"> Hierzu könnte ein Erklärvideo angeschaut werden.</w:t>
            </w:r>
          </w:p>
          <w:p w14:paraId="3218FA5C" w14:textId="77777777" w:rsidR="0048546E" w:rsidRPr="00BE7381" w:rsidRDefault="0048546E" w:rsidP="00A85578">
            <w:pPr>
              <w:jc w:val="both"/>
              <w:rPr>
                <w:sz w:val="20"/>
                <w:szCs w:val="20"/>
              </w:rPr>
            </w:pPr>
          </w:p>
          <w:p w14:paraId="4924A50B" w14:textId="3C5360A9" w:rsidR="005B09A4" w:rsidRDefault="00AA34FB" w:rsidP="00A85578">
            <w:pPr>
              <w:jc w:val="both"/>
              <w:rPr>
                <w:sz w:val="20"/>
                <w:szCs w:val="20"/>
              </w:rPr>
            </w:pPr>
            <w:r>
              <w:rPr>
                <w:b/>
                <w:i/>
                <w:color w:val="FF0000"/>
                <w:sz w:val="20"/>
                <w:szCs w:val="20"/>
              </w:rPr>
              <w:t>In der Erarbeitungsphase</w:t>
            </w:r>
            <w:r>
              <w:rPr>
                <w:sz w:val="20"/>
                <w:szCs w:val="20"/>
              </w:rPr>
              <w:t xml:space="preserve"> </w:t>
            </w:r>
            <w:r w:rsidR="0048546E" w:rsidRPr="00BB3CD1">
              <w:rPr>
                <w:sz w:val="20"/>
                <w:szCs w:val="20"/>
              </w:rPr>
              <w:t xml:space="preserve">erfolgt eine kritische Auseinandersetzung mit </w:t>
            </w:r>
            <w:r w:rsidR="00C9488E" w:rsidRPr="00BB3CD1">
              <w:rPr>
                <w:sz w:val="20"/>
                <w:szCs w:val="20"/>
              </w:rPr>
              <w:t>den Mystery-Karten</w:t>
            </w:r>
            <w:r w:rsidR="0022394E">
              <w:rPr>
                <w:sz w:val="20"/>
                <w:szCs w:val="20"/>
              </w:rPr>
              <w:t xml:space="preserve"> (M4)</w:t>
            </w:r>
            <w:r w:rsidR="00C9488E" w:rsidRPr="00BB3CD1">
              <w:rPr>
                <w:sz w:val="20"/>
                <w:szCs w:val="20"/>
              </w:rPr>
              <w:t xml:space="preserve"> in Kleingruppen, wobei die Schüler</w:t>
            </w:r>
            <w:r w:rsidR="00431CC7" w:rsidRPr="00BB3CD1">
              <w:rPr>
                <w:sz w:val="20"/>
                <w:szCs w:val="20"/>
              </w:rPr>
              <w:t>/</w:t>
            </w:r>
            <w:r w:rsidR="00C9488E" w:rsidRPr="00BB3CD1">
              <w:rPr>
                <w:sz w:val="20"/>
                <w:szCs w:val="20"/>
              </w:rPr>
              <w:t>innen festgelegte Rollen übernehmen: Sekretär</w:t>
            </w:r>
            <w:r w:rsidR="00431CC7" w:rsidRPr="00BB3CD1">
              <w:rPr>
                <w:sz w:val="20"/>
                <w:szCs w:val="20"/>
              </w:rPr>
              <w:t>/</w:t>
            </w:r>
            <w:r w:rsidR="00C9488E" w:rsidRPr="00BB3CD1">
              <w:rPr>
                <w:sz w:val="20"/>
                <w:szCs w:val="20"/>
              </w:rPr>
              <w:t>in, Zeitwächter</w:t>
            </w:r>
            <w:r w:rsidR="00431CC7" w:rsidRPr="00BB3CD1">
              <w:rPr>
                <w:sz w:val="20"/>
                <w:szCs w:val="20"/>
              </w:rPr>
              <w:t>/</w:t>
            </w:r>
            <w:r w:rsidR="00C9488E" w:rsidRPr="00BB3CD1">
              <w:rPr>
                <w:sz w:val="20"/>
                <w:szCs w:val="20"/>
              </w:rPr>
              <w:t>in, Gruppensprecher</w:t>
            </w:r>
            <w:r w:rsidR="00431CC7" w:rsidRPr="00BB3CD1">
              <w:rPr>
                <w:sz w:val="20"/>
                <w:szCs w:val="20"/>
              </w:rPr>
              <w:t>/</w:t>
            </w:r>
            <w:r w:rsidR="00C9488E" w:rsidRPr="00BB3CD1">
              <w:rPr>
                <w:sz w:val="20"/>
                <w:szCs w:val="20"/>
              </w:rPr>
              <w:t>in und Gruppenwächter</w:t>
            </w:r>
            <w:r w:rsidR="00431CC7" w:rsidRPr="00BB3CD1">
              <w:rPr>
                <w:sz w:val="20"/>
                <w:szCs w:val="20"/>
              </w:rPr>
              <w:t>/</w:t>
            </w:r>
            <w:r w:rsidR="00C9488E" w:rsidRPr="00BB3CD1">
              <w:rPr>
                <w:sz w:val="20"/>
                <w:szCs w:val="20"/>
              </w:rPr>
              <w:t xml:space="preserve">in. Sie analysieren die Karten auf inhaltliche Ähnlichkeiten, prüfen deren Relevanz für die Leitfrage und erkennen Zusammenhänge. Die Karten werden anschließend sinnvoll geordnet, bei Bedarf können Hilfekärtchen oder </w:t>
            </w:r>
            <w:proofErr w:type="spellStart"/>
            <w:r w:rsidR="00C9488E" w:rsidRPr="00BB3CD1">
              <w:rPr>
                <w:sz w:val="20"/>
                <w:szCs w:val="20"/>
              </w:rPr>
              <w:t>Kategorievorschläge</w:t>
            </w:r>
            <w:proofErr w:type="spellEnd"/>
            <w:r w:rsidR="00C9488E" w:rsidRPr="00BB3CD1">
              <w:rPr>
                <w:sz w:val="20"/>
                <w:szCs w:val="20"/>
              </w:rPr>
              <w:t xml:space="preserve"> aus einem blauen Umschlag genutzt werden. Die Ergebnisse werden auf Plakaten visualisiert, z. B. als Mindmap, Conceptmap, Flussdiagramm oder Tabelle, und die Gruppen bereiten ihre Argumente für die Präsentation</w:t>
            </w:r>
            <w:r w:rsidR="00C9488E" w:rsidRPr="00C9488E">
              <w:rPr>
                <w:sz w:val="20"/>
                <w:szCs w:val="20"/>
              </w:rPr>
              <w:t xml:space="preserve"> vor.</w:t>
            </w:r>
          </w:p>
          <w:p w14:paraId="30E2C284" w14:textId="77777777" w:rsidR="0048546E" w:rsidRPr="00BE7381" w:rsidRDefault="0048546E" w:rsidP="00A85578">
            <w:pPr>
              <w:jc w:val="both"/>
              <w:rPr>
                <w:sz w:val="20"/>
                <w:szCs w:val="20"/>
              </w:rPr>
            </w:pPr>
          </w:p>
          <w:p w14:paraId="1C4D6AF7" w14:textId="50C288C8" w:rsidR="009D204B" w:rsidRDefault="00AA34FB" w:rsidP="009D204B">
            <w:pPr>
              <w:jc w:val="both"/>
              <w:rPr>
                <w:sz w:val="20"/>
                <w:szCs w:val="20"/>
              </w:rPr>
            </w:pPr>
            <w:r>
              <w:rPr>
                <w:b/>
                <w:i/>
                <w:color w:val="FF0000"/>
                <w:sz w:val="20"/>
                <w:szCs w:val="20"/>
              </w:rPr>
              <w:t>In der Urteilsphase</w:t>
            </w:r>
            <w:r>
              <w:rPr>
                <w:sz w:val="20"/>
                <w:szCs w:val="20"/>
              </w:rPr>
              <w:t xml:space="preserve"> </w:t>
            </w:r>
            <w:r w:rsidR="009D204B" w:rsidRPr="009D204B">
              <w:rPr>
                <w:sz w:val="20"/>
                <w:szCs w:val="20"/>
              </w:rPr>
              <w:t xml:space="preserve">diskutieren die </w:t>
            </w:r>
            <w:r w:rsidR="009D204B">
              <w:rPr>
                <w:sz w:val="20"/>
                <w:szCs w:val="20"/>
              </w:rPr>
              <w:t>Schüler</w:t>
            </w:r>
            <w:r w:rsidR="00431CC7">
              <w:rPr>
                <w:sz w:val="20"/>
                <w:szCs w:val="20"/>
              </w:rPr>
              <w:t>/</w:t>
            </w:r>
            <w:r w:rsidR="009D204B">
              <w:rPr>
                <w:sz w:val="20"/>
                <w:szCs w:val="20"/>
              </w:rPr>
              <w:t>innen</w:t>
            </w:r>
            <w:r w:rsidR="009D204B" w:rsidRPr="009D204B">
              <w:rPr>
                <w:sz w:val="20"/>
                <w:szCs w:val="20"/>
              </w:rPr>
              <w:t xml:space="preserve"> die Ergebnisse im Plenum. Dabei vergleichen sie unterschiedliche Analysen, erkennen konsistente Ergebnisse und Unterschiede und beurteilen die Relevanz einzelner Faktoren. Anschließend fassen sie ein gemeinsames Urteil zur Wahl zusammen. Beispielsweise erkennen sie, dass Wahlverhalten multifaktoriell ist. Sie identifizieren sowohl stabile Muster (z. B. Parteibindung) als auch situative Effekte (aktuelle Themen, Kandidaten, Ereignisse). Außerdem wird deutlich, dass Wahlanalysen sowohl statistische als auch qualitative Interpretation erfordern.</w:t>
            </w:r>
          </w:p>
          <w:p w14:paraId="57FF1A1C" w14:textId="485DD56F" w:rsidR="009D204B" w:rsidRPr="00BE7381" w:rsidRDefault="009D204B" w:rsidP="00431CC7">
            <w:pPr>
              <w:jc w:val="both"/>
              <w:rPr>
                <w:sz w:val="20"/>
                <w:szCs w:val="20"/>
              </w:rPr>
            </w:pPr>
            <w:r w:rsidRPr="009D204B">
              <w:rPr>
                <w:sz w:val="20"/>
                <w:szCs w:val="20"/>
              </w:rPr>
              <w:t xml:space="preserve">Die Ergebnisse </w:t>
            </w:r>
            <w:r>
              <w:rPr>
                <w:sz w:val="20"/>
                <w:szCs w:val="20"/>
              </w:rPr>
              <w:t xml:space="preserve">der </w:t>
            </w:r>
            <w:r w:rsidRPr="009D204B">
              <w:rPr>
                <w:b/>
                <w:bCs/>
                <w:sz w:val="20"/>
                <w:szCs w:val="20"/>
              </w:rPr>
              <w:t>Sicherung</w:t>
            </w:r>
            <w:r>
              <w:rPr>
                <w:b/>
                <w:bCs/>
                <w:sz w:val="20"/>
                <w:szCs w:val="20"/>
              </w:rPr>
              <w:t>/</w:t>
            </w:r>
            <w:r w:rsidRPr="009D204B">
              <w:rPr>
                <w:b/>
                <w:bCs/>
                <w:sz w:val="20"/>
                <w:szCs w:val="20"/>
              </w:rPr>
              <w:t xml:space="preserve"> Reflexion</w:t>
            </w:r>
            <w:r w:rsidRPr="009D204B">
              <w:rPr>
                <w:sz w:val="20"/>
                <w:szCs w:val="20"/>
              </w:rPr>
              <w:t xml:space="preserve"> werden im Plenum präsentiert. Aufbauend auf </w:t>
            </w:r>
            <w:r>
              <w:rPr>
                <w:sz w:val="20"/>
                <w:szCs w:val="20"/>
              </w:rPr>
              <w:t>diesen</w:t>
            </w:r>
            <w:r w:rsidRPr="009D204B">
              <w:rPr>
                <w:sz w:val="20"/>
                <w:szCs w:val="20"/>
              </w:rPr>
              <w:t xml:space="preserve"> Ergebnissen analysieren die </w:t>
            </w:r>
            <w:r>
              <w:rPr>
                <w:sz w:val="20"/>
                <w:szCs w:val="20"/>
              </w:rPr>
              <w:t>Schüler</w:t>
            </w:r>
            <w:r w:rsidR="00431CC7">
              <w:rPr>
                <w:sz w:val="20"/>
                <w:szCs w:val="20"/>
              </w:rPr>
              <w:t>/</w:t>
            </w:r>
            <w:r>
              <w:rPr>
                <w:sz w:val="20"/>
                <w:szCs w:val="20"/>
              </w:rPr>
              <w:t>innen</w:t>
            </w:r>
            <w:r w:rsidRPr="009D204B">
              <w:rPr>
                <w:sz w:val="20"/>
                <w:szCs w:val="20"/>
              </w:rPr>
              <w:t xml:space="preserve"> mithilfe von Analysefragen (</w:t>
            </w:r>
            <w:r w:rsidR="005318BC">
              <w:rPr>
                <w:sz w:val="20"/>
                <w:szCs w:val="20"/>
              </w:rPr>
              <w:t>M</w:t>
            </w:r>
            <w:r w:rsidR="0022394E">
              <w:rPr>
                <w:sz w:val="20"/>
                <w:szCs w:val="20"/>
              </w:rPr>
              <w:t>7</w:t>
            </w:r>
            <w:r w:rsidRPr="009D204B">
              <w:rPr>
                <w:sz w:val="20"/>
                <w:szCs w:val="20"/>
              </w:rPr>
              <w:t xml:space="preserve">) die fiktive Wahl. Danach werden die Ergebnisse auf die aktuelle Landtagswahl übertragen, die ebenfalls mit derselben Methode untersucht werden kann. Die </w:t>
            </w:r>
            <w:r>
              <w:rPr>
                <w:sz w:val="20"/>
                <w:szCs w:val="20"/>
              </w:rPr>
              <w:t>Schüler</w:t>
            </w:r>
            <w:r w:rsidR="00431CC7">
              <w:rPr>
                <w:sz w:val="20"/>
                <w:szCs w:val="20"/>
              </w:rPr>
              <w:t>/</w:t>
            </w:r>
            <w:r>
              <w:rPr>
                <w:sz w:val="20"/>
                <w:szCs w:val="20"/>
              </w:rPr>
              <w:t>innen</w:t>
            </w:r>
            <w:r w:rsidRPr="009D204B">
              <w:rPr>
                <w:sz w:val="20"/>
                <w:szCs w:val="20"/>
              </w:rPr>
              <w:t xml:space="preserve"> können Informationen </w:t>
            </w:r>
            <w:r>
              <w:rPr>
                <w:sz w:val="20"/>
                <w:szCs w:val="20"/>
              </w:rPr>
              <w:t xml:space="preserve">zu den aktuellen Landtagswahlen </w:t>
            </w:r>
            <w:r w:rsidRPr="009D204B">
              <w:rPr>
                <w:sz w:val="20"/>
                <w:szCs w:val="20"/>
              </w:rPr>
              <w:t xml:space="preserve">zu den fünf </w:t>
            </w:r>
            <w:r>
              <w:rPr>
                <w:sz w:val="20"/>
                <w:szCs w:val="20"/>
              </w:rPr>
              <w:t xml:space="preserve">bereits vorgegebenen </w:t>
            </w:r>
            <w:r w:rsidRPr="009D204B">
              <w:rPr>
                <w:sz w:val="20"/>
                <w:szCs w:val="20"/>
              </w:rPr>
              <w:t>Kategorien recherchieren, zusammentragen und eigenständig auswerten. So wenden sie ihre Kompetenzen praktisch an und vertiefen ihr Verständnis für Wahlverhalten und Wahlanalysen.</w:t>
            </w:r>
          </w:p>
        </w:tc>
      </w:tr>
      <w:tr w:rsidR="006B0F62" w:rsidRPr="005B09A4" w14:paraId="0353AF7D" w14:textId="77777777" w:rsidTr="00AD1343">
        <w:tc>
          <w:tcPr>
            <w:tcW w:w="3088" w:type="dxa"/>
            <w:shd w:val="clear" w:color="auto" w:fill="auto"/>
          </w:tcPr>
          <w:p w14:paraId="4B9DE999" w14:textId="77777777" w:rsidR="00F25A90" w:rsidRPr="00BE7381" w:rsidRDefault="00F25A90" w:rsidP="006942E5">
            <w:pPr>
              <w:rPr>
                <w:sz w:val="20"/>
                <w:szCs w:val="20"/>
              </w:rPr>
            </w:pPr>
            <w:r w:rsidRPr="00BE7381">
              <w:rPr>
                <w:b/>
              </w:rPr>
              <w:t>Sprachförderung / Anmerkungen</w:t>
            </w:r>
            <w:r w:rsidRPr="00BE7381">
              <w:rPr>
                <w:sz w:val="20"/>
                <w:szCs w:val="20"/>
              </w:rPr>
              <w:t xml:space="preserve"> </w:t>
            </w:r>
          </w:p>
          <w:p w14:paraId="04176D53" w14:textId="77777777" w:rsidR="00F25A90" w:rsidRDefault="00F25A90" w:rsidP="006942E5">
            <w:pPr>
              <w:rPr>
                <w:sz w:val="20"/>
                <w:szCs w:val="20"/>
              </w:rPr>
            </w:pPr>
          </w:p>
          <w:p w14:paraId="0325605D" w14:textId="7DAE4277" w:rsidR="00D27F7E" w:rsidRPr="00A85578" w:rsidRDefault="006B0F62" w:rsidP="00FB49A1">
            <w:pPr>
              <w:rPr>
                <w:sz w:val="20"/>
                <w:szCs w:val="20"/>
              </w:rPr>
            </w:pPr>
            <w:r>
              <w:rPr>
                <w:sz w:val="20"/>
                <w:szCs w:val="20"/>
              </w:rPr>
              <w:t>keine</w:t>
            </w:r>
          </w:p>
        </w:tc>
        <w:tc>
          <w:tcPr>
            <w:tcW w:w="5979" w:type="dxa"/>
            <w:gridSpan w:val="2"/>
            <w:shd w:val="clear" w:color="auto" w:fill="auto"/>
          </w:tcPr>
          <w:p w14:paraId="4BEE7C24" w14:textId="77777777" w:rsidR="00F25A90" w:rsidRPr="00BE7381" w:rsidRDefault="00F25A90" w:rsidP="006942E5">
            <w:pPr>
              <w:rPr>
                <w:b/>
              </w:rPr>
            </w:pPr>
            <w:r w:rsidRPr="00BE7381">
              <w:rPr>
                <w:b/>
              </w:rPr>
              <w:t>Digitale Verknüpfungsmöglichkeiten</w:t>
            </w:r>
          </w:p>
          <w:p w14:paraId="00B59036" w14:textId="77777777" w:rsidR="00D24B92" w:rsidRPr="00D24B92" w:rsidRDefault="00000000" w:rsidP="00D24B92">
            <w:pPr>
              <w:rPr>
                <w:sz w:val="20"/>
                <w:szCs w:val="20"/>
              </w:rPr>
            </w:pPr>
            <w:hyperlink r:id="rId8" w:history="1">
              <w:r w:rsidR="00D24B92" w:rsidRPr="00D24B92">
                <w:rPr>
                  <w:rStyle w:val="Hyperlink"/>
                  <w:sz w:val="20"/>
                  <w:szCs w:val="20"/>
                </w:rPr>
                <w:t>https://www.die-debatte.org/wahlverhalten-video/</w:t>
              </w:r>
            </w:hyperlink>
          </w:p>
          <w:p w14:paraId="506A16E5" w14:textId="77777777" w:rsidR="00D24B92" w:rsidRDefault="00000000" w:rsidP="00D24B92">
            <w:pPr>
              <w:rPr>
                <w:sz w:val="20"/>
                <w:szCs w:val="20"/>
              </w:rPr>
            </w:pPr>
            <w:hyperlink r:id="rId9" w:history="1">
              <w:r w:rsidR="00D24B92" w:rsidRPr="00B81A97">
                <w:rPr>
                  <w:rStyle w:val="Hyperlink"/>
                  <w:sz w:val="20"/>
                  <w:szCs w:val="20"/>
                </w:rPr>
                <w:t>https://www.youtube.com/watch?v=AcSml6lhd_M</w:t>
              </w:r>
            </w:hyperlink>
          </w:p>
          <w:p w14:paraId="3CC24166" w14:textId="79AEE861" w:rsidR="00D24B92" w:rsidRPr="00D24B92" w:rsidRDefault="00000000" w:rsidP="00D24B92">
            <w:pPr>
              <w:rPr>
                <w:sz w:val="20"/>
                <w:szCs w:val="20"/>
              </w:rPr>
            </w:pPr>
            <w:hyperlink r:id="rId10" w:history="1">
              <w:r w:rsidR="00D24B92" w:rsidRPr="00B81A97">
                <w:rPr>
                  <w:rStyle w:val="Hyperlink"/>
                  <w:sz w:val="20"/>
                  <w:szCs w:val="20"/>
                </w:rPr>
                <w:t>https://www.ardmediathek.de/video/respekt/nichtwaehler-warum-sie-jede-wahl-entscheiden/ard-alpha/Y3JpZDovL2JyLmRlL2Jyb2FkY2FzdC9GMjAxOFdPMDEyNjg2QTA</w:t>
              </w:r>
            </w:hyperlink>
          </w:p>
        </w:tc>
      </w:tr>
      <w:tr w:rsidR="00F25A90" w:rsidRPr="00BE7381" w14:paraId="48E35624" w14:textId="77777777" w:rsidTr="006942E5">
        <w:tc>
          <w:tcPr>
            <w:tcW w:w="9067" w:type="dxa"/>
            <w:gridSpan w:val="3"/>
            <w:shd w:val="clear" w:color="auto" w:fill="auto"/>
          </w:tcPr>
          <w:p w14:paraId="3C800230" w14:textId="549F0392" w:rsidR="00F25A90" w:rsidRPr="00714AFC" w:rsidRDefault="00F25A90" w:rsidP="006942E5">
            <w:pPr>
              <w:rPr>
                <w:rFonts w:cs="Calibri"/>
                <w:b/>
              </w:rPr>
            </w:pPr>
            <w:r w:rsidRPr="00BE7381">
              <w:rPr>
                <w:rFonts w:cs="Calibri"/>
                <w:b/>
              </w:rPr>
              <w:lastRenderedPageBreak/>
              <w:t>Bildquellen</w:t>
            </w:r>
          </w:p>
          <w:p w14:paraId="21F7FE08" w14:textId="60556B01" w:rsidR="005B09A4" w:rsidRDefault="00C9488E" w:rsidP="006942E5">
            <w:pPr>
              <w:pStyle w:val="StandardWeb"/>
              <w:spacing w:before="0" w:after="0"/>
              <w:rPr>
                <w:sz w:val="16"/>
                <w:szCs w:val="16"/>
                <w:u w:val="single"/>
              </w:rPr>
            </w:pPr>
            <w:r w:rsidRPr="00D24B92">
              <w:rPr>
                <w:rFonts w:ascii="Calibri" w:eastAsia="Calibri" w:hAnsi="Calibri"/>
                <w:kern w:val="0"/>
                <w:sz w:val="20"/>
                <w:szCs w:val="20"/>
                <w:lang w:eastAsia="en-US" w:bidi="ar-SA"/>
              </w:rPr>
              <w:t xml:space="preserve">Erstellt von </w:t>
            </w:r>
            <w:proofErr w:type="spellStart"/>
            <w:r w:rsidRPr="00D24B92">
              <w:rPr>
                <w:rFonts w:ascii="Calibri" w:eastAsia="Calibri" w:hAnsi="Calibri"/>
                <w:kern w:val="0"/>
                <w:sz w:val="20"/>
                <w:szCs w:val="20"/>
                <w:lang w:eastAsia="en-US" w:bidi="ar-SA"/>
              </w:rPr>
              <w:t>ChatGPT</w:t>
            </w:r>
            <w:proofErr w:type="spellEnd"/>
            <w:r w:rsidRPr="00D24B92">
              <w:rPr>
                <w:rFonts w:ascii="Calibri" w:eastAsia="Calibri" w:hAnsi="Calibri"/>
                <w:kern w:val="0"/>
                <w:sz w:val="20"/>
                <w:szCs w:val="20"/>
                <w:lang w:eastAsia="en-US" w:bidi="ar-SA"/>
              </w:rPr>
              <w:t xml:space="preserve"> mithilfe</w:t>
            </w:r>
            <w:r w:rsidR="00D24B92">
              <w:rPr>
                <w:rFonts w:ascii="Calibri" w:eastAsia="Calibri" w:hAnsi="Calibri"/>
                <w:kern w:val="0"/>
                <w:sz w:val="20"/>
                <w:szCs w:val="20"/>
                <w:lang w:eastAsia="en-US" w:bidi="ar-SA"/>
              </w:rPr>
              <w:t xml:space="preserve"> der erstellten</w:t>
            </w:r>
            <w:r w:rsidR="00A85578" w:rsidRPr="00D24B92">
              <w:rPr>
                <w:rFonts w:ascii="Calibri" w:eastAsia="Calibri" w:hAnsi="Calibri"/>
                <w:kern w:val="0"/>
                <w:sz w:val="20"/>
                <w:szCs w:val="20"/>
                <w:lang w:eastAsia="en-US" w:bidi="ar-SA"/>
              </w:rPr>
              <w:t xml:space="preserve"> Informationskarten/Mysterykarten</w:t>
            </w:r>
          </w:p>
          <w:p w14:paraId="68315DAB" w14:textId="77777777" w:rsidR="00FB49A1" w:rsidRPr="00FB49A1" w:rsidRDefault="00FB49A1" w:rsidP="006942E5">
            <w:pPr>
              <w:pStyle w:val="StandardWeb"/>
              <w:spacing w:before="0" w:after="0"/>
              <w:rPr>
                <w:sz w:val="12"/>
                <w:szCs w:val="12"/>
                <w:u w:val="single"/>
              </w:rPr>
            </w:pPr>
          </w:p>
        </w:tc>
      </w:tr>
    </w:tbl>
    <w:p w14:paraId="6B2F0864" w14:textId="52A56F1E" w:rsidR="001B2EA4" w:rsidRPr="008634F4" w:rsidRDefault="001B2EA4" w:rsidP="007F3149">
      <w:pPr>
        <w:rPr>
          <w:sz w:val="20"/>
          <w:szCs w:val="20"/>
        </w:rPr>
      </w:pPr>
    </w:p>
    <w:sectPr w:rsidR="001B2EA4" w:rsidRPr="008634F4" w:rsidSect="007F3149">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0BC679" w14:textId="77777777" w:rsidR="006E5F7E" w:rsidRDefault="006E5F7E" w:rsidP="003228F9">
      <w:r>
        <w:separator/>
      </w:r>
    </w:p>
  </w:endnote>
  <w:endnote w:type="continuationSeparator" w:id="0">
    <w:p w14:paraId="3080D4D3" w14:textId="77777777" w:rsidR="006E5F7E" w:rsidRDefault="006E5F7E" w:rsidP="00322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52A78" w14:textId="77777777" w:rsidR="00AD1343" w:rsidRDefault="00AD1343">
    <w:pPr>
      <w:pStyle w:val="Fuzeile"/>
    </w:pPr>
  </w:p>
  <w:p w14:paraId="780B3002" w14:textId="77777777" w:rsidR="00B92209" w:rsidRPr="00C933ED" w:rsidRDefault="00B92209">
    <w:pPr>
      <w:pStyle w:val="Fuzeile"/>
      <w:rPr>
        <w:sz w:val="16"/>
        <w:szCs w:val="16"/>
      </w:rPr>
    </w:pPr>
    <w:r>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88F4D6" w14:textId="77777777" w:rsidR="006E5F7E" w:rsidRDefault="006E5F7E" w:rsidP="003228F9">
      <w:r>
        <w:separator/>
      </w:r>
    </w:p>
  </w:footnote>
  <w:footnote w:type="continuationSeparator" w:id="0">
    <w:p w14:paraId="40F772DE" w14:textId="77777777" w:rsidR="006E5F7E" w:rsidRDefault="006E5F7E" w:rsidP="003228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544DB"/>
    <w:multiLevelType w:val="multilevel"/>
    <w:tmpl w:val="8F180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7B267F"/>
    <w:multiLevelType w:val="multilevel"/>
    <w:tmpl w:val="1AB28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8B0CAB"/>
    <w:multiLevelType w:val="hybridMultilevel"/>
    <w:tmpl w:val="4AF27A74"/>
    <w:lvl w:ilvl="0" w:tplc="5F0254D0">
      <w:start w:val="90"/>
      <w:numFmt w:val="bullet"/>
      <w:lvlText w:val=""/>
      <w:lvlJc w:val="left"/>
      <w:pPr>
        <w:ind w:left="720" w:hanging="360"/>
      </w:pPr>
      <w:rPr>
        <w:rFonts w:ascii="Symbol" w:eastAsia="Calibri" w:hAnsi="Symbol" w:cs="Times New Roman" w:hint="default"/>
        <w:b w:val="0"/>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4A5204F"/>
    <w:multiLevelType w:val="multilevel"/>
    <w:tmpl w:val="70E21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F50055"/>
    <w:multiLevelType w:val="multilevel"/>
    <w:tmpl w:val="F32CA9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0E3965"/>
    <w:multiLevelType w:val="multilevel"/>
    <w:tmpl w:val="3580C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0A211D9"/>
    <w:multiLevelType w:val="multilevel"/>
    <w:tmpl w:val="A4E68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FA0C50"/>
    <w:multiLevelType w:val="multilevel"/>
    <w:tmpl w:val="0E24E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B531AA"/>
    <w:multiLevelType w:val="multilevel"/>
    <w:tmpl w:val="1BC6F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5B80C5C"/>
    <w:multiLevelType w:val="multilevel"/>
    <w:tmpl w:val="CD2E0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7B72B30"/>
    <w:multiLevelType w:val="multilevel"/>
    <w:tmpl w:val="30605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A162CBC"/>
    <w:multiLevelType w:val="hybridMultilevel"/>
    <w:tmpl w:val="42E241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C0D6C9C"/>
    <w:multiLevelType w:val="multilevel"/>
    <w:tmpl w:val="DDB85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F7B0B21"/>
    <w:multiLevelType w:val="multilevel"/>
    <w:tmpl w:val="2C286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68A6825"/>
    <w:multiLevelType w:val="multilevel"/>
    <w:tmpl w:val="2D3EE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FEB25D8"/>
    <w:multiLevelType w:val="hybridMultilevel"/>
    <w:tmpl w:val="477011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01C1117"/>
    <w:multiLevelType w:val="multilevel"/>
    <w:tmpl w:val="B4F81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03A0164"/>
    <w:multiLevelType w:val="multilevel"/>
    <w:tmpl w:val="22321F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0B43D57"/>
    <w:multiLevelType w:val="multilevel"/>
    <w:tmpl w:val="FBBCF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36B0455"/>
    <w:multiLevelType w:val="multilevel"/>
    <w:tmpl w:val="BB9CE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4A50D14"/>
    <w:multiLevelType w:val="multilevel"/>
    <w:tmpl w:val="CF5A4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27B2B3D"/>
    <w:multiLevelType w:val="hybridMultilevel"/>
    <w:tmpl w:val="C58C3F22"/>
    <w:lvl w:ilvl="0" w:tplc="144AB9CE">
      <w:start w:val="45"/>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50D421A"/>
    <w:multiLevelType w:val="multilevel"/>
    <w:tmpl w:val="1DA45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8A76C76"/>
    <w:multiLevelType w:val="hybridMultilevel"/>
    <w:tmpl w:val="B3D4564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79DB2A30"/>
    <w:multiLevelType w:val="hybridMultilevel"/>
    <w:tmpl w:val="4B4C1F76"/>
    <w:lvl w:ilvl="0" w:tplc="46443616">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5" w15:restartNumberingAfterBreak="0">
    <w:nsid w:val="7C9C3745"/>
    <w:multiLevelType w:val="multilevel"/>
    <w:tmpl w:val="43DA5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F6B0193"/>
    <w:multiLevelType w:val="multilevel"/>
    <w:tmpl w:val="00EE2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27772852">
    <w:abstractNumId w:val="15"/>
  </w:num>
  <w:num w:numId="2" w16cid:durableId="187254903">
    <w:abstractNumId w:val="14"/>
  </w:num>
  <w:num w:numId="3" w16cid:durableId="1348405180">
    <w:abstractNumId w:val="0"/>
  </w:num>
  <w:num w:numId="4" w16cid:durableId="1525443381">
    <w:abstractNumId w:val="18"/>
  </w:num>
  <w:num w:numId="5" w16cid:durableId="637220601">
    <w:abstractNumId w:val="20"/>
  </w:num>
  <w:num w:numId="6" w16cid:durableId="767428167">
    <w:abstractNumId w:val="8"/>
  </w:num>
  <w:num w:numId="7" w16cid:durableId="175004650">
    <w:abstractNumId w:val="3"/>
  </w:num>
  <w:num w:numId="8" w16cid:durableId="1459953548">
    <w:abstractNumId w:val="5"/>
  </w:num>
  <w:num w:numId="9" w16cid:durableId="108818192">
    <w:abstractNumId w:val="23"/>
  </w:num>
  <w:num w:numId="10" w16cid:durableId="248738974">
    <w:abstractNumId w:val="24"/>
  </w:num>
  <w:num w:numId="11" w16cid:durableId="575674820">
    <w:abstractNumId w:val="21"/>
  </w:num>
  <w:num w:numId="12" w16cid:durableId="387845902">
    <w:abstractNumId w:val="2"/>
  </w:num>
  <w:num w:numId="13" w16cid:durableId="1065034752">
    <w:abstractNumId w:val="11"/>
  </w:num>
  <w:num w:numId="14" w16cid:durableId="1496334727">
    <w:abstractNumId w:val="4"/>
  </w:num>
  <w:num w:numId="15" w16cid:durableId="417288996">
    <w:abstractNumId w:val="7"/>
  </w:num>
  <w:num w:numId="16" w16cid:durableId="1582333378">
    <w:abstractNumId w:val="26"/>
  </w:num>
  <w:num w:numId="17" w16cid:durableId="1175025845">
    <w:abstractNumId w:val="6"/>
  </w:num>
  <w:num w:numId="18" w16cid:durableId="159128177">
    <w:abstractNumId w:val="19"/>
  </w:num>
  <w:num w:numId="19" w16cid:durableId="305135829">
    <w:abstractNumId w:val="13"/>
  </w:num>
  <w:num w:numId="20" w16cid:durableId="465199418">
    <w:abstractNumId w:val="16"/>
  </w:num>
  <w:num w:numId="21" w16cid:durableId="433744390">
    <w:abstractNumId w:val="22"/>
  </w:num>
  <w:num w:numId="22" w16cid:durableId="1446386085">
    <w:abstractNumId w:val="12"/>
  </w:num>
  <w:num w:numId="23" w16cid:durableId="1833987612">
    <w:abstractNumId w:val="1"/>
  </w:num>
  <w:num w:numId="24" w16cid:durableId="1612013399">
    <w:abstractNumId w:val="25"/>
  </w:num>
  <w:num w:numId="25" w16cid:durableId="413363285">
    <w:abstractNumId w:val="17"/>
  </w:num>
  <w:num w:numId="26" w16cid:durableId="990721171">
    <w:abstractNumId w:val="10"/>
  </w:num>
  <w:num w:numId="27" w16cid:durableId="211760165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A90"/>
    <w:rsid w:val="00026B6B"/>
    <w:rsid w:val="000528D4"/>
    <w:rsid w:val="000D7459"/>
    <w:rsid w:val="001054B4"/>
    <w:rsid w:val="00162307"/>
    <w:rsid w:val="00163ACE"/>
    <w:rsid w:val="001702A8"/>
    <w:rsid w:val="001B0A88"/>
    <w:rsid w:val="001B2EA4"/>
    <w:rsid w:val="001C2FA2"/>
    <w:rsid w:val="00201890"/>
    <w:rsid w:val="002209DA"/>
    <w:rsid w:val="0022394E"/>
    <w:rsid w:val="00233992"/>
    <w:rsid w:val="002752DB"/>
    <w:rsid w:val="002D6073"/>
    <w:rsid w:val="0031668A"/>
    <w:rsid w:val="00320770"/>
    <w:rsid w:val="003228F9"/>
    <w:rsid w:val="0034341B"/>
    <w:rsid w:val="00344AE0"/>
    <w:rsid w:val="00352D7E"/>
    <w:rsid w:val="003938B4"/>
    <w:rsid w:val="003E7827"/>
    <w:rsid w:val="00431CC7"/>
    <w:rsid w:val="00460986"/>
    <w:rsid w:val="00482279"/>
    <w:rsid w:val="0048546E"/>
    <w:rsid w:val="00486375"/>
    <w:rsid w:val="004910DB"/>
    <w:rsid w:val="004C7723"/>
    <w:rsid w:val="005318BC"/>
    <w:rsid w:val="005B09A4"/>
    <w:rsid w:val="005B7338"/>
    <w:rsid w:val="005D4874"/>
    <w:rsid w:val="00676C67"/>
    <w:rsid w:val="00691E19"/>
    <w:rsid w:val="006942E5"/>
    <w:rsid w:val="00695698"/>
    <w:rsid w:val="006B0F62"/>
    <w:rsid w:val="006B3C0C"/>
    <w:rsid w:val="006E5F7E"/>
    <w:rsid w:val="00710AFE"/>
    <w:rsid w:val="007937C4"/>
    <w:rsid w:val="007B7B9B"/>
    <w:rsid w:val="007D0A30"/>
    <w:rsid w:val="007D3168"/>
    <w:rsid w:val="007D6549"/>
    <w:rsid w:val="007F3149"/>
    <w:rsid w:val="007F3F68"/>
    <w:rsid w:val="00812E71"/>
    <w:rsid w:val="00862582"/>
    <w:rsid w:val="008634F4"/>
    <w:rsid w:val="008E050B"/>
    <w:rsid w:val="008E18CA"/>
    <w:rsid w:val="008E7AF9"/>
    <w:rsid w:val="009105E0"/>
    <w:rsid w:val="009125D0"/>
    <w:rsid w:val="009554A1"/>
    <w:rsid w:val="009940F9"/>
    <w:rsid w:val="009D204B"/>
    <w:rsid w:val="009F7572"/>
    <w:rsid w:val="00A11701"/>
    <w:rsid w:val="00A332F9"/>
    <w:rsid w:val="00A46BF9"/>
    <w:rsid w:val="00A72EAF"/>
    <w:rsid w:val="00A81397"/>
    <w:rsid w:val="00A85578"/>
    <w:rsid w:val="00AA34FB"/>
    <w:rsid w:val="00AD064F"/>
    <w:rsid w:val="00AD1343"/>
    <w:rsid w:val="00B044BD"/>
    <w:rsid w:val="00B37189"/>
    <w:rsid w:val="00B63F61"/>
    <w:rsid w:val="00B92209"/>
    <w:rsid w:val="00BB2060"/>
    <w:rsid w:val="00BB3CD1"/>
    <w:rsid w:val="00BD154D"/>
    <w:rsid w:val="00C435CE"/>
    <w:rsid w:val="00C65D7B"/>
    <w:rsid w:val="00C933ED"/>
    <w:rsid w:val="00C9488E"/>
    <w:rsid w:val="00D11752"/>
    <w:rsid w:val="00D24B92"/>
    <w:rsid w:val="00D27F7E"/>
    <w:rsid w:val="00D536B8"/>
    <w:rsid w:val="00D5428E"/>
    <w:rsid w:val="00D564E6"/>
    <w:rsid w:val="00DB3F80"/>
    <w:rsid w:val="00DD2D0D"/>
    <w:rsid w:val="00E15037"/>
    <w:rsid w:val="00E2635D"/>
    <w:rsid w:val="00E40C2E"/>
    <w:rsid w:val="00E6256D"/>
    <w:rsid w:val="00EE0F71"/>
    <w:rsid w:val="00F25A90"/>
    <w:rsid w:val="00F52683"/>
    <w:rsid w:val="00F531F5"/>
    <w:rsid w:val="00FB49A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8DB0B"/>
  <w15:chartTrackingRefBased/>
  <w15:docId w15:val="{0E5635CE-E271-7647-9176-B1B2F8697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25A90"/>
    <w:rPr>
      <w:sz w:val="22"/>
      <w:szCs w:val="22"/>
      <w:lang w:eastAsia="en-US"/>
    </w:rPr>
  </w:style>
  <w:style w:type="paragraph" w:styleId="berschrift1">
    <w:name w:val="heading 1"/>
    <w:basedOn w:val="Standard"/>
    <w:link w:val="berschrift1Zchn"/>
    <w:uiPriority w:val="9"/>
    <w:qFormat/>
    <w:rsid w:val="00BD154D"/>
    <w:pPr>
      <w:spacing w:before="100" w:beforeAutospacing="1" w:after="100" w:afterAutospacing="1"/>
      <w:outlineLvl w:val="0"/>
    </w:pPr>
    <w:rPr>
      <w:rFonts w:ascii="Times New Roman" w:eastAsia="Times New Roman" w:hAnsi="Times New Roman"/>
      <w:b/>
      <w:bCs/>
      <w:kern w:val="36"/>
      <w:sz w:val="48"/>
      <w:szCs w:val="48"/>
      <w:lang w:eastAsia="de-DE"/>
    </w:rPr>
  </w:style>
  <w:style w:type="paragraph" w:styleId="berschrift2">
    <w:name w:val="heading 2"/>
    <w:basedOn w:val="Standard"/>
    <w:link w:val="berschrift2Zchn"/>
    <w:uiPriority w:val="9"/>
    <w:qFormat/>
    <w:rsid w:val="00BD154D"/>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next w:val="Standard"/>
    <w:link w:val="berschrift3Zchn"/>
    <w:uiPriority w:val="9"/>
    <w:unhideWhenUsed/>
    <w:qFormat/>
    <w:rsid w:val="009125D0"/>
    <w:pPr>
      <w:keepNext/>
      <w:spacing w:before="240" w:after="60"/>
      <w:outlineLvl w:val="2"/>
    </w:pPr>
    <w:rPr>
      <w:rFonts w:ascii="Calibri Light" w:eastAsia="Times New Roman" w:hAnsi="Calibri Light"/>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rsid w:val="00F25A90"/>
    <w:pPr>
      <w:widowControl w:val="0"/>
      <w:suppressAutoHyphens/>
      <w:spacing w:before="280" w:after="280"/>
    </w:pPr>
    <w:rPr>
      <w:rFonts w:ascii="Times New Roman" w:eastAsia="Times New Roman" w:hAnsi="Times New Roman"/>
      <w:kern w:val="1"/>
      <w:sz w:val="24"/>
      <w:szCs w:val="24"/>
      <w:lang w:eastAsia="hi-IN" w:bidi="hi-IN"/>
    </w:rPr>
  </w:style>
  <w:style w:type="character" w:styleId="Hyperlink">
    <w:name w:val="Hyperlink"/>
    <w:uiPriority w:val="99"/>
    <w:unhideWhenUsed/>
    <w:rsid w:val="00F25A90"/>
    <w:rPr>
      <w:color w:val="0563C1"/>
      <w:u w:val="single"/>
    </w:rPr>
  </w:style>
  <w:style w:type="paragraph" w:styleId="Listenabsatz">
    <w:name w:val="List Paragraph"/>
    <w:basedOn w:val="Standard"/>
    <w:uiPriority w:val="34"/>
    <w:qFormat/>
    <w:rsid w:val="00F25A90"/>
    <w:pPr>
      <w:ind w:left="720"/>
      <w:contextualSpacing/>
    </w:pPr>
  </w:style>
  <w:style w:type="table" w:styleId="Tabellenraster">
    <w:name w:val="Table Grid"/>
    <w:basedOn w:val="NormaleTabelle"/>
    <w:uiPriority w:val="39"/>
    <w:rsid w:val="003228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3228F9"/>
    <w:rPr>
      <w:sz w:val="20"/>
      <w:szCs w:val="20"/>
    </w:rPr>
  </w:style>
  <w:style w:type="character" w:customStyle="1" w:styleId="FunotentextZchn">
    <w:name w:val="Fußnotentext Zchn"/>
    <w:link w:val="Funotentext"/>
    <w:uiPriority w:val="99"/>
    <w:semiHidden/>
    <w:rsid w:val="003228F9"/>
    <w:rPr>
      <w:lang w:eastAsia="en-US"/>
    </w:rPr>
  </w:style>
  <w:style w:type="character" w:styleId="Funotenzeichen">
    <w:name w:val="footnote reference"/>
    <w:uiPriority w:val="99"/>
    <w:semiHidden/>
    <w:unhideWhenUsed/>
    <w:rsid w:val="003228F9"/>
    <w:rPr>
      <w:vertAlign w:val="superscript"/>
    </w:rPr>
  </w:style>
  <w:style w:type="character" w:customStyle="1" w:styleId="berschrift1Zchn">
    <w:name w:val="Überschrift 1 Zchn"/>
    <w:link w:val="berschrift1"/>
    <w:uiPriority w:val="9"/>
    <w:rsid w:val="00BD154D"/>
    <w:rPr>
      <w:rFonts w:ascii="Times New Roman" w:eastAsia="Times New Roman" w:hAnsi="Times New Roman"/>
      <w:b/>
      <w:bCs/>
      <w:kern w:val="36"/>
      <w:sz w:val="48"/>
      <w:szCs w:val="48"/>
    </w:rPr>
  </w:style>
  <w:style w:type="character" w:customStyle="1" w:styleId="berschrift2Zchn">
    <w:name w:val="Überschrift 2 Zchn"/>
    <w:link w:val="berschrift2"/>
    <w:uiPriority w:val="9"/>
    <w:rsid w:val="00BD154D"/>
    <w:rPr>
      <w:rFonts w:ascii="Times New Roman" w:eastAsia="Times New Roman" w:hAnsi="Times New Roman"/>
      <w:b/>
      <w:bCs/>
      <w:sz w:val="36"/>
      <w:szCs w:val="36"/>
    </w:rPr>
  </w:style>
  <w:style w:type="character" w:customStyle="1" w:styleId="none">
    <w:name w:val="none"/>
    <w:rsid w:val="00BD154D"/>
  </w:style>
  <w:style w:type="character" w:styleId="Fett">
    <w:name w:val="Strong"/>
    <w:uiPriority w:val="22"/>
    <w:qFormat/>
    <w:rsid w:val="00BD154D"/>
    <w:rPr>
      <w:b/>
      <w:bCs/>
    </w:rPr>
  </w:style>
  <w:style w:type="character" w:styleId="Hervorhebung">
    <w:name w:val="Emphasis"/>
    <w:uiPriority w:val="20"/>
    <w:qFormat/>
    <w:rsid w:val="00BD154D"/>
    <w:rPr>
      <w:i/>
      <w:iCs/>
    </w:rPr>
  </w:style>
  <w:style w:type="character" w:customStyle="1" w:styleId="berschrift3Zchn">
    <w:name w:val="Überschrift 3 Zchn"/>
    <w:link w:val="berschrift3"/>
    <w:uiPriority w:val="9"/>
    <w:rsid w:val="009125D0"/>
    <w:rPr>
      <w:rFonts w:ascii="Calibri Light" w:eastAsia="Times New Roman" w:hAnsi="Calibri Light" w:cs="Times New Roman"/>
      <w:b/>
      <w:bCs/>
      <w:sz w:val="26"/>
      <w:szCs w:val="26"/>
      <w:lang w:eastAsia="en-US"/>
    </w:rPr>
  </w:style>
  <w:style w:type="paragraph" w:customStyle="1" w:styleId="introduction">
    <w:name w:val="introduction"/>
    <w:basedOn w:val="Standard"/>
    <w:rsid w:val="009125D0"/>
    <w:pPr>
      <w:spacing w:before="100" w:beforeAutospacing="1" w:after="100" w:afterAutospacing="1"/>
    </w:pPr>
    <w:rPr>
      <w:rFonts w:ascii="Times New Roman" w:eastAsia="Times New Roman" w:hAnsi="Times New Roman"/>
      <w:sz w:val="24"/>
      <w:szCs w:val="24"/>
      <w:lang w:eastAsia="de-DE"/>
    </w:rPr>
  </w:style>
  <w:style w:type="character" w:customStyle="1" w:styleId="image-copyright">
    <w:name w:val="image-copyright"/>
    <w:rsid w:val="009125D0"/>
  </w:style>
  <w:style w:type="paragraph" w:customStyle="1" w:styleId="has-drop-cap">
    <w:name w:val="has-drop-cap"/>
    <w:basedOn w:val="Standard"/>
    <w:rsid w:val="009125D0"/>
    <w:pPr>
      <w:spacing w:before="100" w:beforeAutospacing="1" w:after="100" w:afterAutospacing="1"/>
    </w:pPr>
    <w:rPr>
      <w:rFonts w:ascii="Times New Roman" w:eastAsia="Times New Roman" w:hAnsi="Times New Roman"/>
      <w:sz w:val="24"/>
      <w:szCs w:val="24"/>
      <w:lang w:eastAsia="de-DE"/>
    </w:rPr>
  </w:style>
  <w:style w:type="character" w:customStyle="1" w:styleId="posted-in">
    <w:name w:val="posted-in"/>
    <w:rsid w:val="009125D0"/>
  </w:style>
  <w:style w:type="paragraph" w:styleId="Kopfzeile">
    <w:name w:val="header"/>
    <w:basedOn w:val="Standard"/>
    <w:link w:val="KopfzeileZchn"/>
    <w:uiPriority w:val="99"/>
    <w:unhideWhenUsed/>
    <w:rsid w:val="00AD1343"/>
    <w:pPr>
      <w:tabs>
        <w:tab w:val="center" w:pos="4536"/>
        <w:tab w:val="right" w:pos="9072"/>
      </w:tabs>
    </w:pPr>
  </w:style>
  <w:style w:type="character" w:customStyle="1" w:styleId="KopfzeileZchn">
    <w:name w:val="Kopfzeile Zchn"/>
    <w:link w:val="Kopfzeile"/>
    <w:uiPriority w:val="99"/>
    <w:rsid w:val="00AD1343"/>
    <w:rPr>
      <w:sz w:val="22"/>
      <w:szCs w:val="22"/>
      <w:lang w:eastAsia="en-US"/>
    </w:rPr>
  </w:style>
  <w:style w:type="paragraph" w:styleId="Fuzeile">
    <w:name w:val="footer"/>
    <w:basedOn w:val="Standard"/>
    <w:link w:val="FuzeileZchn"/>
    <w:uiPriority w:val="99"/>
    <w:unhideWhenUsed/>
    <w:rsid w:val="00AD1343"/>
    <w:pPr>
      <w:tabs>
        <w:tab w:val="center" w:pos="4536"/>
        <w:tab w:val="right" w:pos="9072"/>
      </w:tabs>
    </w:pPr>
  </w:style>
  <w:style w:type="character" w:customStyle="1" w:styleId="FuzeileZchn">
    <w:name w:val="Fußzeile Zchn"/>
    <w:link w:val="Fuzeile"/>
    <w:uiPriority w:val="99"/>
    <w:rsid w:val="00AD1343"/>
    <w:rPr>
      <w:sz w:val="22"/>
      <w:szCs w:val="22"/>
      <w:lang w:eastAsia="en-US"/>
    </w:rPr>
  </w:style>
  <w:style w:type="paragraph" w:customStyle="1" w:styleId="Default">
    <w:name w:val="Default"/>
    <w:rsid w:val="00C933ED"/>
    <w:pPr>
      <w:autoSpaceDE w:val="0"/>
      <w:autoSpaceDN w:val="0"/>
      <w:adjustRightInd w:val="0"/>
    </w:pPr>
    <w:rPr>
      <w:rFonts w:ascii="Arial" w:hAnsi="Arial" w:cs="Arial"/>
      <w:color w:val="000000"/>
      <w:sz w:val="24"/>
      <w:szCs w:val="24"/>
    </w:rPr>
  </w:style>
  <w:style w:type="character" w:styleId="BesuchterLink">
    <w:name w:val="FollowedHyperlink"/>
    <w:basedOn w:val="Absatz-Standardschriftart"/>
    <w:uiPriority w:val="99"/>
    <w:semiHidden/>
    <w:unhideWhenUsed/>
    <w:rsid w:val="00E15037"/>
    <w:rPr>
      <w:color w:val="954F72" w:themeColor="followedHyperlink"/>
      <w:u w:val="single"/>
    </w:rPr>
  </w:style>
  <w:style w:type="character" w:styleId="NichtaufgelsteErwhnung">
    <w:name w:val="Unresolved Mention"/>
    <w:basedOn w:val="Absatz-Standardschriftart"/>
    <w:uiPriority w:val="99"/>
    <w:semiHidden/>
    <w:unhideWhenUsed/>
    <w:rsid w:val="00D24B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451953">
      <w:bodyDiv w:val="1"/>
      <w:marLeft w:val="0"/>
      <w:marRight w:val="0"/>
      <w:marTop w:val="0"/>
      <w:marBottom w:val="0"/>
      <w:divBdr>
        <w:top w:val="none" w:sz="0" w:space="0" w:color="auto"/>
        <w:left w:val="none" w:sz="0" w:space="0" w:color="auto"/>
        <w:bottom w:val="none" w:sz="0" w:space="0" w:color="auto"/>
        <w:right w:val="none" w:sz="0" w:space="0" w:color="auto"/>
      </w:divBdr>
    </w:div>
    <w:div w:id="299269672">
      <w:bodyDiv w:val="1"/>
      <w:marLeft w:val="0"/>
      <w:marRight w:val="0"/>
      <w:marTop w:val="0"/>
      <w:marBottom w:val="0"/>
      <w:divBdr>
        <w:top w:val="none" w:sz="0" w:space="0" w:color="auto"/>
        <w:left w:val="none" w:sz="0" w:space="0" w:color="auto"/>
        <w:bottom w:val="none" w:sz="0" w:space="0" w:color="auto"/>
        <w:right w:val="none" w:sz="0" w:space="0" w:color="auto"/>
      </w:divBdr>
    </w:div>
    <w:div w:id="328679322">
      <w:bodyDiv w:val="1"/>
      <w:marLeft w:val="0"/>
      <w:marRight w:val="0"/>
      <w:marTop w:val="0"/>
      <w:marBottom w:val="0"/>
      <w:divBdr>
        <w:top w:val="none" w:sz="0" w:space="0" w:color="auto"/>
        <w:left w:val="none" w:sz="0" w:space="0" w:color="auto"/>
        <w:bottom w:val="none" w:sz="0" w:space="0" w:color="auto"/>
        <w:right w:val="none" w:sz="0" w:space="0" w:color="auto"/>
      </w:divBdr>
    </w:div>
    <w:div w:id="547838879">
      <w:bodyDiv w:val="1"/>
      <w:marLeft w:val="0"/>
      <w:marRight w:val="0"/>
      <w:marTop w:val="0"/>
      <w:marBottom w:val="0"/>
      <w:divBdr>
        <w:top w:val="none" w:sz="0" w:space="0" w:color="auto"/>
        <w:left w:val="none" w:sz="0" w:space="0" w:color="auto"/>
        <w:bottom w:val="none" w:sz="0" w:space="0" w:color="auto"/>
        <w:right w:val="none" w:sz="0" w:space="0" w:color="auto"/>
      </w:divBdr>
      <w:divsChild>
        <w:div w:id="438456168">
          <w:marLeft w:val="0"/>
          <w:marRight w:val="0"/>
          <w:marTop w:val="0"/>
          <w:marBottom w:val="0"/>
          <w:divBdr>
            <w:top w:val="none" w:sz="0" w:space="0" w:color="auto"/>
            <w:left w:val="none" w:sz="0" w:space="0" w:color="auto"/>
            <w:bottom w:val="none" w:sz="0" w:space="0" w:color="auto"/>
            <w:right w:val="none" w:sz="0" w:space="0" w:color="auto"/>
          </w:divBdr>
          <w:divsChild>
            <w:div w:id="1173377297">
              <w:marLeft w:val="0"/>
              <w:marRight w:val="0"/>
              <w:marTop w:val="0"/>
              <w:marBottom w:val="0"/>
              <w:divBdr>
                <w:top w:val="none" w:sz="0" w:space="0" w:color="auto"/>
                <w:left w:val="none" w:sz="0" w:space="0" w:color="auto"/>
                <w:bottom w:val="none" w:sz="0" w:space="0" w:color="auto"/>
                <w:right w:val="none" w:sz="0" w:space="0" w:color="auto"/>
              </w:divBdr>
            </w:div>
          </w:divsChild>
        </w:div>
        <w:div w:id="724107765">
          <w:marLeft w:val="0"/>
          <w:marRight w:val="0"/>
          <w:marTop w:val="0"/>
          <w:marBottom w:val="0"/>
          <w:divBdr>
            <w:top w:val="none" w:sz="0" w:space="0" w:color="auto"/>
            <w:left w:val="none" w:sz="0" w:space="0" w:color="auto"/>
            <w:bottom w:val="none" w:sz="0" w:space="0" w:color="auto"/>
            <w:right w:val="none" w:sz="0" w:space="0" w:color="auto"/>
          </w:divBdr>
        </w:div>
        <w:div w:id="1253316086">
          <w:marLeft w:val="0"/>
          <w:marRight w:val="0"/>
          <w:marTop w:val="0"/>
          <w:marBottom w:val="0"/>
          <w:divBdr>
            <w:top w:val="none" w:sz="0" w:space="0" w:color="auto"/>
            <w:left w:val="none" w:sz="0" w:space="0" w:color="auto"/>
            <w:bottom w:val="none" w:sz="0" w:space="0" w:color="auto"/>
            <w:right w:val="none" w:sz="0" w:space="0" w:color="auto"/>
          </w:divBdr>
        </w:div>
        <w:div w:id="1329627129">
          <w:marLeft w:val="0"/>
          <w:marRight w:val="0"/>
          <w:marTop w:val="0"/>
          <w:marBottom w:val="0"/>
          <w:divBdr>
            <w:top w:val="none" w:sz="0" w:space="0" w:color="auto"/>
            <w:left w:val="none" w:sz="0" w:space="0" w:color="auto"/>
            <w:bottom w:val="none" w:sz="0" w:space="0" w:color="auto"/>
            <w:right w:val="none" w:sz="0" w:space="0" w:color="auto"/>
          </w:divBdr>
          <w:divsChild>
            <w:div w:id="914241892">
              <w:marLeft w:val="0"/>
              <w:marRight w:val="0"/>
              <w:marTop w:val="0"/>
              <w:marBottom w:val="0"/>
              <w:divBdr>
                <w:top w:val="none" w:sz="0" w:space="0" w:color="auto"/>
                <w:left w:val="none" w:sz="0" w:space="0" w:color="auto"/>
                <w:bottom w:val="none" w:sz="0" w:space="0" w:color="auto"/>
                <w:right w:val="none" w:sz="0" w:space="0" w:color="auto"/>
              </w:divBdr>
              <w:divsChild>
                <w:div w:id="2144614759">
                  <w:marLeft w:val="0"/>
                  <w:marRight w:val="0"/>
                  <w:marTop w:val="0"/>
                  <w:marBottom w:val="0"/>
                  <w:divBdr>
                    <w:top w:val="none" w:sz="0" w:space="0" w:color="auto"/>
                    <w:left w:val="none" w:sz="0" w:space="0" w:color="auto"/>
                    <w:bottom w:val="none" w:sz="0" w:space="0" w:color="auto"/>
                    <w:right w:val="none" w:sz="0" w:space="0" w:color="auto"/>
                  </w:divBdr>
                  <w:divsChild>
                    <w:div w:id="1125078482">
                      <w:marLeft w:val="0"/>
                      <w:marRight w:val="0"/>
                      <w:marTop w:val="0"/>
                      <w:marBottom w:val="0"/>
                      <w:divBdr>
                        <w:top w:val="none" w:sz="0" w:space="0" w:color="auto"/>
                        <w:left w:val="none" w:sz="0" w:space="0" w:color="auto"/>
                        <w:bottom w:val="none" w:sz="0" w:space="0" w:color="auto"/>
                        <w:right w:val="none" w:sz="0" w:space="0" w:color="auto"/>
                      </w:divBdr>
                      <w:divsChild>
                        <w:div w:id="1792431604">
                          <w:marLeft w:val="0"/>
                          <w:marRight w:val="0"/>
                          <w:marTop w:val="0"/>
                          <w:marBottom w:val="0"/>
                          <w:divBdr>
                            <w:top w:val="none" w:sz="0" w:space="0" w:color="auto"/>
                            <w:left w:val="none" w:sz="0" w:space="0" w:color="auto"/>
                            <w:bottom w:val="none" w:sz="0" w:space="0" w:color="auto"/>
                            <w:right w:val="none" w:sz="0" w:space="0" w:color="auto"/>
                          </w:divBdr>
                        </w:div>
                        <w:div w:id="2092896122">
                          <w:marLeft w:val="0"/>
                          <w:marRight w:val="0"/>
                          <w:marTop w:val="0"/>
                          <w:marBottom w:val="0"/>
                          <w:divBdr>
                            <w:top w:val="none" w:sz="0" w:space="0" w:color="auto"/>
                            <w:left w:val="none" w:sz="0" w:space="0" w:color="auto"/>
                            <w:bottom w:val="none" w:sz="0" w:space="0" w:color="auto"/>
                            <w:right w:val="none" w:sz="0" w:space="0" w:color="auto"/>
                          </w:divBdr>
                          <w:divsChild>
                            <w:div w:id="181093490">
                              <w:marLeft w:val="0"/>
                              <w:marRight w:val="0"/>
                              <w:marTop w:val="0"/>
                              <w:marBottom w:val="0"/>
                              <w:divBdr>
                                <w:top w:val="none" w:sz="0" w:space="0" w:color="auto"/>
                                <w:left w:val="none" w:sz="0" w:space="0" w:color="auto"/>
                                <w:bottom w:val="none" w:sz="0" w:space="0" w:color="auto"/>
                                <w:right w:val="none" w:sz="0" w:space="0" w:color="auto"/>
                              </w:divBdr>
                            </w:div>
                            <w:div w:id="181587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7402291">
              <w:marLeft w:val="0"/>
              <w:marRight w:val="0"/>
              <w:marTop w:val="0"/>
              <w:marBottom w:val="0"/>
              <w:divBdr>
                <w:top w:val="none" w:sz="0" w:space="0" w:color="auto"/>
                <w:left w:val="none" w:sz="0" w:space="0" w:color="auto"/>
                <w:bottom w:val="none" w:sz="0" w:space="0" w:color="auto"/>
                <w:right w:val="none" w:sz="0" w:space="0" w:color="auto"/>
              </w:divBdr>
            </w:div>
          </w:divsChild>
        </w:div>
        <w:div w:id="1394960692">
          <w:marLeft w:val="0"/>
          <w:marRight w:val="0"/>
          <w:marTop w:val="0"/>
          <w:marBottom w:val="0"/>
          <w:divBdr>
            <w:top w:val="none" w:sz="0" w:space="0" w:color="auto"/>
            <w:left w:val="none" w:sz="0" w:space="0" w:color="auto"/>
            <w:bottom w:val="none" w:sz="0" w:space="0" w:color="auto"/>
            <w:right w:val="none" w:sz="0" w:space="0" w:color="auto"/>
          </w:divBdr>
          <w:divsChild>
            <w:div w:id="279647866">
              <w:marLeft w:val="0"/>
              <w:marRight w:val="0"/>
              <w:marTop w:val="0"/>
              <w:marBottom w:val="0"/>
              <w:divBdr>
                <w:top w:val="none" w:sz="0" w:space="0" w:color="auto"/>
                <w:left w:val="none" w:sz="0" w:space="0" w:color="auto"/>
                <w:bottom w:val="none" w:sz="0" w:space="0" w:color="auto"/>
                <w:right w:val="none" w:sz="0" w:space="0" w:color="auto"/>
              </w:divBdr>
            </w:div>
          </w:divsChild>
        </w:div>
        <w:div w:id="1640115152">
          <w:marLeft w:val="0"/>
          <w:marRight w:val="0"/>
          <w:marTop w:val="0"/>
          <w:marBottom w:val="0"/>
          <w:divBdr>
            <w:top w:val="none" w:sz="0" w:space="0" w:color="auto"/>
            <w:left w:val="none" w:sz="0" w:space="0" w:color="auto"/>
            <w:bottom w:val="none" w:sz="0" w:space="0" w:color="auto"/>
            <w:right w:val="none" w:sz="0" w:space="0" w:color="auto"/>
          </w:divBdr>
        </w:div>
        <w:div w:id="1884363042">
          <w:marLeft w:val="0"/>
          <w:marRight w:val="0"/>
          <w:marTop w:val="0"/>
          <w:marBottom w:val="0"/>
          <w:divBdr>
            <w:top w:val="none" w:sz="0" w:space="0" w:color="auto"/>
            <w:left w:val="none" w:sz="0" w:space="0" w:color="auto"/>
            <w:bottom w:val="none" w:sz="0" w:space="0" w:color="auto"/>
            <w:right w:val="none" w:sz="0" w:space="0" w:color="auto"/>
          </w:divBdr>
          <w:divsChild>
            <w:div w:id="256180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326324">
      <w:bodyDiv w:val="1"/>
      <w:marLeft w:val="0"/>
      <w:marRight w:val="0"/>
      <w:marTop w:val="0"/>
      <w:marBottom w:val="0"/>
      <w:divBdr>
        <w:top w:val="none" w:sz="0" w:space="0" w:color="auto"/>
        <w:left w:val="none" w:sz="0" w:space="0" w:color="auto"/>
        <w:bottom w:val="none" w:sz="0" w:space="0" w:color="auto"/>
        <w:right w:val="none" w:sz="0" w:space="0" w:color="auto"/>
      </w:divBdr>
    </w:div>
    <w:div w:id="985621870">
      <w:bodyDiv w:val="1"/>
      <w:marLeft w:val="0"/>
      <w:marRight w:val="0"/>
      <w:marTop w:val="0"/>
      <w:marBottom w:val="0"/>
      <w:divBdr>
        <w:top w:val="none" w:sz="0" w:space="0" w:color="auto"/>
        <w:left w:val="none" w:sz="0" w:space="0" w:color="auto"/>
        <w:bottom w:val="none" w:sz="0" w:space="0" w:color="auto"/>
        <w:right w:val="none" w:sz="0" w:space="0" w:color="auto"/>
      </w:divBdr>
    </w:div>
    <w:div w:id="1029914130">
      <w:bodyDiv w:val="1"/>
      <w:marLeft w:val="0"/>
      <w:marRight w:val="0"/>
      <w:marTop w:val="0"/>
      <w:marBottom w:val="0"/>
      <w:divBdr>
        <w:top w:val="none" w:sz="0" w:space="0" w:color="auto"/>
        <w:left w:val="none" w:sz="0" w:space="0" w:color="auto"/>
        <w:bottom w:val="none" w:sz="0" w:space="0" w:color="auto"/>
        <w:right w:val="none" w:sz="0" w:space="0" w:color="auto"/>
      </w:divBdr>
    </w:div>
    <w:div w:id="1042677787">
      <w:bodyDiv w:val="1"/>
      <w:marLeft w:val="0"/>
      <w:marRight w:val="0"/>
      <w:marTop w:val="0"/>
      <w:marBottom w:val="0"/>
      <w:divBdr>
        <w:top w:val="none" w:sz="0" w:space="0" w:color="auto"/>
        <w:left w:val="none" w:sz="0" w:space="0" w:color="auto"/>
        <w:bottom w:val="none" w:sz="0" w:space="0" w:color="auto"/>
        <w:right w:val="none" w:sz="0" w:space="0" w:color="auto"/>
      </w:divBdr>
      <w:divsChild>
        <w:div w:id="508643618">
          <w:marLeft w:val="0"/>
          <w:marRight w:val="0"/>
          <w:marTop w:val="0"/>
          <w:marBottom w:val="0"/>
          <w:divBdr>
            <w:top w:val="none" w:sz="0" w:space="0" w:color="auto"/>
            <w:left w:val="none" w:sz="0" w:space="0" w:color="auto"/>
            <w:bottom w:val="none" w:sz="0" w:space="0" w:color="auto"/>
            <w:right w:val="none" w:sz="0" w:space="0" w:color="auto"/>
          </w:divBdr>
        </w:div>
        <w:div w:id="809325185">
          <w:marLeft w:val="0"/>
          <w:marRight w:val="0"/>
          <w:marTop w:val="0"/>
          <w:marBottom w:val="0"/>
          <w:divBdr>
            <w:top w:val="none" w:sz="0" w:space="0" w:color="auto"/>
            <w:left w:val="none" w:sz="0" w:space="0" w:color="auto"/>
            <w:bottom w:val="none" w:sz="0" w:space="0" w:color="auto"/>
            <w:right w:val="none" w:sz="0" w:space="0" w:color="auto"/>
          </w:divBdr>
        </w:div>
        <w:div w:id="850536001">
          <w:marLeft w:val="0"/>
          <w:marRight w:val="0"/>
          <w:marTop w:val="0"/>
          <w:marBottom w:val="0"/>
          <w:divBdr>
            <w:top w:val="none" w:sz="0" w:space="0" w:color="auto"/>
            <w:left w:val="none" w:sz="0" w:space="0" w:color="auto"/>
            <w:bottom w:val="none" w:sz="0" w:space="0" w:color="auto"/>
            <w:right w:val="none" w:sz="0" w:space="0" w:color="auto"/>
          </w:divBdr>
          <w:divsChild>
            <w:div w:id="316615607">
              <w:marLeft w:val="0"/>
              <w:marRight w:val="0"/>
              <w:marTop w:val="0"/>
              <w:marBottom w:val="0"/>
              <w:divBdr>
                <w:top w:val="none" w:sz="0" w:space="0" w:color="auto"/>
                <w:left w:val="none" w:sz="0" w:space="0" w:color="auto"/>
                <w:bottom w:val="none" w:sz="0" w:space="0" w:color="auto"/>
                <w:right w:val="none" w:sz="0" w:space="0" w:color="auto"/>
              </w:divBdr>
            </w:div>
            <w:div w:id="1965188344">
              <w:marLeft w:val="0"/>
              <w:marRight w:val="0"/>
              <w:marTop w:val="0"/>
              <w:marBottom w:val="0"/>
              <w:divBdr>
                <w:top w:val="none" w:sz="0" w:space="0" w:color="auto"/>
                <w:left w:val="none" w:sz="0" w:space="0" w:color="auto"/>
                <w:bottom w:val="none" w:sz="0" w:space="0" w:color="auto"/>
                <w:right w:val="none" w:sz="0" w:space="0" w:color="auto"/>
              </w:divBdr>
              <w:divsChild>
                <w:div w:id="146896443">
                  <w:marLeft w:val="0"/>
                  <w:marRight w:val="0"/>
                  <w:marTop w:val="0"/>
                  <w:marBottom w:val="0"/>
                  <w:divBdr>
                    <w:top w:val="none" w:sz="0" w:space="0" w:color="auto"/>
                    <w:left w:val="none" w:sz="0" w:space="0" w:color="auto"/>
                    <w:bottom w:val="none" w:sz="0" w:space="0" w:color="auto"/>
                    <w:right w:val="none" w:sz="0" w:space="0" w:color="auto"/>
                  </w:divBdr>
                  <w:divsChild>
                    <w:div w:id="908929270">
                      <w:marLeft w:val="0"/>
                      <w:marRight w:val="0"/>
                      <w:marTop w:val="0"/>
                      <w:marBottom w:val="0"/>
                      <w:divBdr>
                        <w:top w:val="none" w:sz="0" w:space="0" w:color="auto"/>
                        <w:left w:val="none" w:sz="0" w:space="0" w:color="auto"/>
                        <w:bottom w:val="none" w:sz="0" w:space="0" w:color="auto"/>
                        <w:right w:val="none" w:sz="0" w:space="0" w:color="auto"/>
                      </w:divBdr>
                      <w:divsChild>
                        <w:div w:id="178939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139936">
                  <w:marLeft w:val="0"/>
                  <w:marRight w:val="0"/>
                  <w:marTop w:val="0"/>
                  <w:marBottom w:val="0"/>
                  <w:divBdr>
                    <w:top w:val="none" w:sz="0" w:space="0" w:color="auto"/>
                    <w:left w:val="none" w:sz="0" w:space="0" w:color="auto"/>
                    <w:bottom w:val="none" w:sz="0" w:space="0" w:color="auto"/>
                    <w:right w:val="none" w:sz="0" w:space="0" w:color="auto"/>
                  </w:divBdr>
                  <w:divsChild>
                    <w:div w:id="438108649">
                      <w:marLeft w:val="0"/>
                      <w:marRight w:val="0"/>
                      <w:marTop w:val="0"/>
                      <w:marBottom w:val="0"/>
                      <w:divBdr>
                        <w:top w:val="none" w:sz="0" w:space="0" w:color="auto"/>
                        <w:left w:val="none" w:sz="0" w:space="0" w:color="auto"/>
                        <w:bottom w:val="none" w:sz="0" w:space="0" w:color="auto"/>
                        <w:right w:val="none" w:sz="0" w:space="0" w:color="auto"/>
                      </w:divBdr>
                      <w:divsChild>
                        <w:div w:id="1685477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7965278">
          <w:marLeft w:val="0"/>
          <w:marRight w:val="0"/>
          <w:marTop w:val="0"/>
          <w:marBottom w:val="0"/>
          <w:divBdr>
            <w:top w:val="none" w:sz="0" w:space="0" w:color="auto"/>
            <w:left w:val="none" w:sz="0" w:space="0" w:color="auto"/>
            <w:bottom w:val="none" w:sz="0" w:space="0" w:color="auto"/>
            <w:right w:val="none" w:sz="0" w:space="0" w:color="auto"/>
          </w:divBdr>
        </w:div>
        <w:div w:id="1173107867">
          <w:marLeft w:val="0"/>
          <w:marRight w:val="0"/>
          <w:marTop w:val="0"/>
          <w:marBottom w:val="0"/>
          <w:divBdr>
            <w:top w:val="none" w:sz="0" w:space="0" w:color="auto"/>
            <w:left w:val="none" w:sz="0" w:space="0" w:color="auto"/>
            <w:bottom w:val="none" w:sz="0" w:space="0" w:color="auto"/>
            <w:right w:val="none" w:sz="0" w:space="0" w:color="auto"/>
          </w:divBdr>
          <w:divsChild>
            <w:div w:id="2023126596">
              <w:marLeft w:val="0"/>
              <w:marRight w:val="0"/>
              <w:marTop w:val="0"/>
              <w:marBottom w:val="0"/>
              <w:divBdr>
                <w:top w:val="none" w:sz="0" w:space="0" w:color="auto"/>
                <w:left w:val="none" w:sz="0" w:space="0" w:color="auto"/>
                <w:bottom w:val="none" w:sz="0" w:space="0" w:color="auto"/>
                <w:right w:val="none" w:sz="0" w:space="0" w:color="auto"/>
              </w:divBdr>
            </w:div>
          </w:divsChild>
        </w:div>
        <w:div w:id="1368601400">
          <w:marLeft w:val="0"/>
          <w:marRight w:val="0"/>
          <w:marTop w:val="0"/>
          <w:marBottom w:val="0"/>
          <w:divBdr>
            <w:top w:val="none" w:sz="0" w:space="0" w:color="auto"/>
            <w:left w:val="none" w:sz="0" w:space="0" w:color="auto"/>
            <w:bottom w:val="none" w:sz="0" w:space="0" w:color="auto"/>
            <w:right w:val="none" w:sz="0" w:space="0" w:color="auto"/>
          </w:divBdr>
          <w:divsChild>
            <w:div w:id="952788007">
              <w:marLeft w:val="0"/>
              <w:marRight w:val="0"/>
              <w:marTop w:val="0"/>
              <w:marBottom w:val="0"/>
              <w:divBdr>
                <w:top w:val="none" w:sz="0" w:space="0" w:color="auto"/>
                <w:left w:val="none" w:sz="0" w:space="0" w:color="auto"/>
                <w:bottom w:val="none" w:sz="0" w:space="0" w:color="auto"/>
                <w:right w:val="none" w:sz="0" w:space="0" w:color="auto"/>
              </w:divBdr>
              <w:divsChild>
                <w:div w:id="208687537">
                  <w:marLeft w:val="0"/>
                  <w:marRight w:val="0"/>
                  <w:marTop w:val="0"/>
                  <w:marBottom w:val="0"/>
                  <w:divBdr>
                    <w:top w:val="none" w:sz="0" w:space="0" w:color="auto"/>
                    <w:left w:val="none" w:sz="0" w:space="0" w:color="auto"/>
                    <w:bottom w:val="none" w:sz="0" w:space="0" w:color="auto"/>
                    <w:right w:val="none" w:sz="0" w:space="0" w:color="auto"/>
                  </w:divBdr>
                </w:div>
                <w:div w:id="50424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124523">
          <w:marLeft w:val="0"/>
          <w:marRight w:val="0"/>
          <w:marTop w:val="0"/>
          <w:marBottom w:val="0"/>
          <w:divBdr>
            <w:top w:val="none" w:sz="0" w:space="0" w:color="auto"/>
            <w:left w:val="none" w:sz="0" w:space="0" w:color="auto"/>
            <w:bottom w:val="none" w:sz="0" w:space="0" w:color="auto"/>
            <w:right w:val="none" w:sz="0" w:space="0" w:color="auto"/>
          </w:divBdr>
          <w:divsChild>
            <w:div w:id="884636033">
              <w:marLeft w:val="0"/>
              <w:marRight w:val="0"/>
              <w:marTop w:val="0"/>
              <w:marBottom w:val="0"/>
              <w:divBdr>
                <w:top w:val="none" w:sz="0" w:space="0" w:color="auto"/>
                <w:left w:val="none" w:sz="0" w:space="0" w:color="auto"/>
                <w:bottom w:val="none" w:sz="0" w:space="0" w:color="auto"/>
                <w:right w:val="none" w:sz="0" w:space="0" w:color="auto"/>
              </w:divBdr>
            </w:div>
            <w:div w:id="984434600">
              <w:marLeft w:val="0"/>
              <w:marRight w:val="0"/>
              <w:marTop w:val="0"/>
              <w:marBottom w:val="0"/>
              <w:divBdr>
                <w:top w:val="none" w:sz="0" w:space="0" w:color="auto"/>
                <w:left w:val="none" w:sz="0" w:space="0" w:color="auto"/>
                <w:bottom w:val="none" w:sz="0" w:space="0" w:color="auto"/>
                <w:right w:val="none" w:sz="0" w:space="0" w:color="auto"/>
              </w:divBdr>
            </w:div>
          </w:divsChild>
        </w:div>
        <w:div w:id="2008360672">
          <w:marLeft w:val="0"/>
          <w:marRight w:val="0"/>
          <w:marTop w:val="0"/>
          <w:marBottom w:val="0"/>
          <w:divBdr>
            <w:top w:val="none" w:sz="0" w:space="0" w:color="auto"/>
            <w:left w:val="none" w:sz="0" w:space="0" w:color="auto"/>
            <w:bottom w:val="none" w:sz="0" w:space="0" w:color="auto"/>
            <w:right w:val="none" w:sz="0" w:space="0" w:color="auto"/>
          </w:divBdr>
        </w:div>
      </w:divsChild>
    </w:div>
    <w:div w:id="1214543978">
      <w:bodyDiv w:val="1"/>
      <w:marLeft w:val="0"/>
      <w:marRight w:val="0"/>
      <w:marTop w:val="0"/>
      <w:marBottom w:val="0"/>
      <w:divBdr>
        <w:top w:val="none" w:sz="0" w:space="0" w:color="auto"/>
        <w:left w:val="none" w:sz="0" w:space="0" w:color="auto"/>
        <w:bottom w:val="none" w:sz="0" w:space="0" w:color="auto"/>
        <w:right w:val="none" w:sz="0" w:space="0" w:color="auto"/>
      </w:divBdr>
    </w:div>
    <w:div w:id="1265649312">
      <w:bodyDiv w:val="1"/>
      <w:marLeft w:val="0"/>
      <w:marRight w:val="0"/>
      <w:marTop w:val="0"/>
      <w:marBottom w:val="0"/>
      <w:divBdr>
        <w:top w:val="none" w:sz="0" w:space="0" w:color="auto"/>
        <w:left w:val="none" w:sz="0" w:space="0" w:color="auto"/>
        <w:bottom w:val="none" w:sz="0" w:space="0" w:color="auto"/>
        <w:right w:val="none" w:sz="0" w:space="0" w:color="auto"/>
      </w:divBdr>
      <w:divsChild>
        <w:div w:id="792095557">
          <w:marLeft w:val="0"/>
          <w:marRight w:val="0"/>
          <w:marTop w:val="0"/>
          <w:marBottom w:val="0"/>
          <w:divBdr>
            <w:top w:val="none" w:sz="0" w:space="0" w:color="auto"/>
            <w:left w:val="none" w:sz="0" w:space="0" w:color="auto"/>
            <w:bottom w:val="none" w:sz="0" w:space="0" w:color="auto"/>
            <w:right w:val="none" w:sz="0" w:space="0" w:color="auto"/>
          </w:divBdr>
        </w:div>
        <w:div w:id="1154680365">
          <w:marLeft w:val="0"/>
          <w:marRight w:val="0"/>
          <w:marTop w:val="0"/>
          <w:marBottom w:val="0"/>
          <w:divBdr>
            <w:top w:val="none" w:sz="0" w:space="0" w:color="auto"/>
            <w:left w:val="none" w:sz="0" w:space="0" w:color="auto"/>
            <w:bottom w:val="none" w:sz="0" w:space="0" w:color="auto"/>
            <w:right w:val="none" w:sz="0" w:space="0" w:color="auto"/>
          </w:divBdr>
        </w:div>
        <w:div w:id="1490291906">
          <w:marLeft w:val="0"/>
          <w:marRight w:val="0"/>
          <w:marTop w:val="0"/>
          <w:marBottom w:val="0"/>
          <w:divBdr>
            <w:top w:val="none" w:sz="0" w:space="0" w:color="auto"/>
            <w:left w:val="none" w:sz="0" w:space="0" w:color="auto"/>
            <w:bottom w:val="none" w:sz="0" w:space="0" w:color="auto"/>
            <w:right w:val="none" w:sz="0" w:space="0" w:color="auto"/>
          </w:divBdr>
        </w:div>
        <w:div w:id="1639218430">
          <w:marLeft w:val="0"/>
          <w:marRight w:val="0"/>
          <w:marTop w:val="0"/>
          <w:marBottom w:val="0"/>
          <w:divBdr>
            <w:top w:val="none" w:sz="0" w:space="0" w:color="auto"/>
            <w:left w:val="none" w:sz="0" w:space="0" w:color="auto"/>
            <w:bottom w:val="none" w:sz="0" w:space="0" w:color="auto"/>
            <w:right w:val="none" w:sz="0" w:space="0" w:color="auto"/>
          </w:divBdr>
          <w:divsChild>
            <w:div w:id="233861764">
              <w:marLeft w:val="0"/>
              <w:marRight w:val="0"/>
              <w:marTop w:val="0"/>
              <w:marBottom w:val="0"/>
              <w:divBdr>
                <w:top w:val="none" w:sz="0" w:space="0" w:color="auto"/>
                <w:left w:val="none" w:sz="0" w:space="0" w:color="auto"/>
                <w:bottom w:val="none" w:sz="0" w:space="0" w:color="auto"/>
                <w:right w:val="none" w:sz="0" w:space="0" w:color="auto"/>
              </w:divBdr>
            </w:div>
            <w:div w:id="825363129">
              <w:marLeft w:val="0"/>
              <w:marRight w:val="0"/>
              <w:marTop w:val="0"/>
              <w:marBottom w:val="0"/>
              <w:divBdr>
                <w:top w:val="none" w:sz="0" w:space="0" w:color="auto"/>
                <w:left w:val="none" w:sz="0" w:space="0" w:color="auto"/>
                <w:bottom w:val="none" w:sz="0" w:space="0" w:color="auto"/>
                <w:right w:val="none" w:sz="0" w:space="0" w:color="auto"/>
              </w:divBdr>
              <w:divsChild>
                <w:div w:id="108663667">
                  <w:marLeft w:val="0"/>
                  <w:marRight w:val="0"/>
                  <w:marTop w:val="0"/>
                  <w:marBottom w:val="0"/>
                  <w:divBdr>
                    <w:top w:val="none" w:sz="0" w:space="0" w:color="auto"/>
                    <w:left w:val="none" w:sz="0" w:space="0" w:color="auto"/>
                    <w:bottom w:val="none" w:sz="0" w:space="0" w:color="auto"/>
                    <w:right w:val="none" w:sz="0" w:space="0" w:color="auto"/>
                  </w:divBdr>
                  <w:divsChild>
                    <w:div w:id="1041978818">
                      <w:marLeft w:val="0"/>
                      <w:marRight w:val="0"/>
                      <w:marTop w:val="0"/>
                      <w:marBottom w:val="0"/>
                      <w:divBdr>
                        <w:top w:val="none" w:sz="0" w:space="0" w:color="auto"/>
                        <w:left w:val="none" w:sz="0" w:space="0" w:color="auto"/>
                        <w:bottom w:val="none" w:sz="0" w:space="0" w:color="auto"/>
                        <w:right w:val="none" w:sz="0" w:space="0" w:color="auto"/>
                      </w:divBdr>
                      <w:divsChild>
                        <w:div w:id="1256981866">
                          <w:marLeft w:val="0"/>
                          <w:marRight w:val="0"/>
                          <w:marTop w:val="0"/>
                          <w:marBottom w:val="0"/>
                          <w:divBdr>
                            <w:top w:val="none" w:sz="0" w:space="0" w:color="auto"/>
                            <w:left w:val="none" w:sz="0" w:space="0" w:color="auto"/>
                            <w:bottom w:val="none" w:sz="0" w:space="0" w:color="auto"/>
                            <w:right w:val="none" w:sz="0" w:space="0" w:color="auto"/>
                          </w:divBdr>
                          <w:divsChild>
                            <w:div w:id="496652129">
                              <w:marLeft w:val="0"/>
                              <w:marRight w:val="0"/>
                              <w:marTop w:val="0"/>
                              <w:marBottom w:val="0"/>
                              <w:divBdr>
                                <w:top w:val="none" w:sz="0" w:space="0" w:color="auto"/>
                                <w:left w:val="none" w:sz="0" w:space="0" w:color="auto"/>
                                <w:bottom w:val="none" w:sz="0" w:space="0" w:color="auto"/>
                                <w:right w:val="none" w:sz="0" w:space="0" w:color="auto"/>
                              </w:divBdr>
                            </w:div>
                            <w:div w:id="513228969">
                              <w:marLeft w:val="0"/>
                              <w:marRight w:val="0"/>
                              <w:marTop w:val="0"/>
                              <w:marBottom w:val="0"/>
                              <w:divBdr>
                                <w:top w:val="none" w:sz="0" w:space="0" w:color="auto"/>
                                <w:left w:val="none" w:sz="0" w:space="0" w:color="auto"/>
                                <w:bottom w:val="none" w:sz="0" w:space="0" w:color="auto"/>
                                <w:right w:val="none" w:sz="0" w:space="0" w:color="auto"/>
                              </w:divBdr>
                            </w:div>
                          </w:divsChild>
                        </w:div>
                        <w:div w:id="1266427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9381290">
          <w:blockQuote w:val="1"/>
          <w:marLeft w:val="720"/>
          <w:marRight w:val="720"/>
          <w:marTop w:val="100"/>
          <w:marBottom w:val="100"/>
          <w:divBdr>
            <w:top w:val="none" w:sz="0" w:space="0" w:color="auto"/>
            <w:left w:val="none" w:sz="0" w:space="0" w:color="auto"/>
            <w:bottom w:val="none" w:sz="0" w:space="0" w:color="auto"/>
            <w:right w:val="none" w:sz="0" w:space="0" w:color="auto"/>
          </w:divBdr>
        </w:div>
        <w:div w:id="1788699947">
          <w:marLeft w:val="0"/>
          <w:marRight w:val="0"/>
          <w:marTop w:val="0"/>
          <w:marBottom w:val="0"/>
          <w:divBdr>
            <w:top w:val="none" w:sz="0" w:space="0" w:color="auto"/>
            <w:left w:val="none" w:sz="0" w:space="0" w:color="auto"/>
            <w:bottom w:val="none" w:sz="0" w:space="0" w:color="auto"/>
            <w:right w:val="none" w:sz="0" w:space="0" w:color="auto"/>
          </w:divBdr>
          <w:divsChild>
            <w:div w:id="1067067834">
              <w:marLeft w:val="0"/>
              <w:marRight w:val="0"/>
              <w:marTop w:val="0"/>
              <w:marBottom w:val="0"/>
              <w:divBdr>
                <w:top w:val="none" w:sz="0" w:space="0" w:color="auto"/>
                <w:left w:val="none" w:sz="0" w:space="0" w:color="auto"/>
                <w:bottom w:val="none" w:sz="0" w:space="0" w:color="auto"/>
                <w:right w:val="none" w:sz="0" w:space="0" w:color="auto"/>
              </w:divBdr>
            </w:div>
          </w:divsChild>
        </w:div>
        <w:div w:id="1898584571">
          <w:blockQuote w:val="1"/>
          <w:marLeft w:val="720"/>
          <w:marRight w:val="720"/>
          <w:marTop w:val="100"/>
          <w:marBottom w:val="100"/>
          <w:divBdr>
            <w:top w:val="none" w:sz="0" w:space="0" w:color="auto"/>
            <w:left w:val="none" w:sz="0" w:space="0" w:color="auto"/>
            <w:bottom w:val="none" w:sz="0" w:space="0" w:color="auto"/>
            <w:right w:val="none" w:sz="0" w:space="0" w:color="auto"/>
          </w:divBdr>
        </w:div>
        <w:div w:id="2006400026">
          <w:marLeft w:val="0"/>
          <w:marRight w:val="0"/>
          <w:marTop w:val="0"/>
          <w:marBottom w:val="0"/>
          <w:divBdr>
            <w:top w:val="none" w:sz="0" w:space="0" w:color="auto"/>
            <w:left w:val="none" w:sz="0" w:space="0" w:color="auto"/>
            <w:bottom w:val="none" w:sz="0" w:space="0" w:color="auto"/>
            <w:right w:val="none" w:sz="0" w:space="0" w:color="auto"/>
          </w:divBdr>
        </w:div>
      </w:divsChild>
    </w:div>
    <w:div w:id="1526401696">
      <w:bodyDiv w:val="1"/>
      <w:marLeft w:val="0"/>
      <w:marRight w:val="0"/>
      <w:marTop w:val="0"/>
      <w:marBottom w:val="0"/>
      <w:divBdr>
        <w:top w:val="none" w:sz="0" w:space="0" w:color="auto"/>
        <w:left w:val="none" w:sz="0" w:space="0" w:color="auto"/>
        <w:bottom w:val="none" w:sz="0" w:space="0" w:color="auto"/>
        <w:right w:val="none" w:sz="0" w:space="0" w:color="auto"/>
      </w:divBdr>
    </w:div>
    <w:div w:id="1972861353">
      <w:bodyDiv w:val="1"/>
      <w:marLeft w:val="0"/>
      <w:marRight w:val="0"/>
      <w:marTop w:val="0"/>
      <w:marBottom w:val="0"/>
      <w:divBdr>
        <w:top w:val="none" w:sz="0" w:space="0" w:color="auto"/>
        <w:left w:val="none" w:sz="0" w:space="0" w:color="auto"/>
        <w:bottom w:val="none" w:sz="0" w:space="0" w:color="auto"/>
        <w:right w:val="none" w:sz="0" w:space="0" w:color="auto"/>
      </w:divBdr>
    </w:div>
    <w:div w:id="2077775990">
      <w:bodyDiv w:val="1"/>
      <w:marLeft w:val="0"/>
      <w:marRight w:val="0"/>
      <w:marTop w:val="0"/>
      <w:marBottom w:val="0"/>
      <w:divBdr>
        <w:top w:val="none" w:sz="0" w:space="0" w:color="auto"/>
        <w:left w:val="none" w:sz="0" w:space="0" w:color="auto"/>
        <w:bottom w:val="none" w:sz="0" w:space="0" w:color="auto"/>
        <w:right w:val="none" w:sz="0" w:space="0" w:color="auto"/>
      </w:divBdr>
    </w:div>
    <w:div w:id="210364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e-debatte.org/wahlverhalten-vide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ardmediathek.de/video/respekt/nichtwaehler-warum-sie-jede-wahl-entscheiden/ard-alpha/Y3JpZDovL2JyLmRlL2Jyb2FkY2FzdC9GMjAxOFdPMDEyNjg2QTA" TargetMode="External"/><Relationship Id="rId4" Type="http://schemas.openxmlformats.org/officeDocument/2006/relationships/settings" Target="settings.xml"/><Relationship Id="rId9" Type="http://schemas.openxmlformats.org/officeDocument/2006/relationships/hyperlink" Target="https://www.youtube.com/watch?v=AcSml6lhd_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D266A0-A8CB-4463-9B65-5EC2B8297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647</Words>
  <Characters>4080</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4718</CharactersWithSpaces>
  <SharedDoc>false</SharedDoc>
  <HLinks>
    <vt:vector size="90" baseType="variant">
      <vt:variant>
        <vt:i4>655424</vt:i4>
      </vt:variant>
      <vt:variant>
        <vt:i4>15</vt:i4>
      </vt:variant>
      <vt:variant>
        <vt:i4>0</vt:i4>
      </vt:variant>
      <vt:variant>
        <vt:i4>5</vt:i4>
      </vt:variant>
      <vt:variant>
        <vt:lpwstr>https://youtu.be/z35TfIyOTUo</vt:lpwstr>
      </vt:variant>
      <vt:variant>
        <vt:lpwstr/>
      </vt:variant>
      <vt:variant>
        <vt:i4>3801173</vt:i4>
      </vt:variant>
      <vt:variant>
        <vt:i4>12</vt:i4>
      </vt:variant>
      <vt:variant>
        <vt:i4>0</vt:i4>
      </vt:variant>
      <vt:variant>
        <vt:i4>5</vt:i4>
      </vt:variant>
      <vt:variant>
        <vt:lpwstr>https://youtu.be/GO4eSKE-_mA</vt:lpwstr>
      </vt:variant>
      <vt:variant>
        <vt:lpwstr/>
      </vt:variant>
      <vt:variant>
        <vt:i4>6750248</vt:i4>
      </vt:variant>
      <vt:variant>
        <vt:i4>9</vt:i4>
      </vt:variant>
      <vt:variant>
        <vt:i4>0</vt:i4>
      </vt:variant>
      <vt:variant>
        <vt:i4>5</vt:i4>
      </vt:variant>
      <vt:variant>
        <vt:lpwstr>https://www.youtube.com/watch?v=Fvp6jGInRqE</vt:lpwstr>
      </vt:variant>
      <vt:variant>
        <vt:lpwstr/>
      </vt:variant>
      <vt:variant>
        <vt:i4>6422621</vt:i4>
      </vt:variant>
      <vt:variant>
        <vt:i4>6</vt:i4>
      </vt:variant>
      <vt:variant>
        <vt:i4>0</vt:i4>
      </vt:variant>
      <vt:variant>
        <vt:i4>5</vt:i4>
      </vt:variant>
      <vt:variant>
        <vt:lpwstr>https://www.hanisauland.de/wissen/spezial/politik/wahlen/wahlen-kapitel-8/hanischlauland_wahl_spezial_html5</vt:lpwstr>
      </vt:variant>
      <vt:variant>
        <vt:lpwstr/>
      </vt:variant>
      <vt:variant>
        <vt:i4>8323189</vt:i4>
      </vt:variant>
      <vt:variant>
        <vt:i4>3</vt:i4>
      </vt:variant>
      <vt:variant>
        <vt:i4>0</vt:i4>
      </vt:variant>
      <vt:variant>
        <vt:i4>5</vt:i4>
      </vt:variant>
      <vt:variant>
        <vt:lpwstr>https://www.youtube.com/watch?v=hk8qD3efkOc</vt:lpwstr>
      </vt:variant>
      <vt:variant>
        <vt:lpwstr/>
      </vt:variant>
      <vt:variant>
        <vt:i4>3801173</vt:i4>
      </vt:variant>
      <vt:variant>
        <vt:i4>0</vt:i4>
      </vt:variant>
      <vt:variant>
        <vt:i4>0</vt:i4>
      </vt:variant>
      <vt:variant>
        <vt:i4>5</vt:i4>
      </vt:variant>
      <vt:variant>
        <vt:lpwstr>https://youtu.be/GO4eSKE-_mA</vt:lpwstr>
      </vt:variant>
      <vt:variant>
        <vt:lpwstr/>
      </vt:variant>
      <vt:variant>
        <vt:i4>6553724</vt:i4>
      </vt:variant>
      <vt:variant>
        <vt:i4>24</vt:i4>
      </vt:variant>
      <vt:variant>
        <vt:i4>0</vt:i4>
      </vt:variant>
      <vt:variant>
        <vt:i4>5</vt:i4>
      </vt:variant>
      <vt:variant>
        <vt:lpwstr>https://www.abipur.de/referate/stat/660813154.html</vt:lpwstr>
      </vt:variant>
      <vt:variant>
        <vt:lpwstr/>
      </vt:variant>
      <vt:variant>
        <vt:i4>1048614</vt:i4>
      </vt:variant>
      <vt:variant>
        <vt:i4>21</vt:i4>
      </vt:variant>
      <vt:variant>
        <vt:i4>0</vt:i4>
      </vt:variant>
      <vt:variant>
        <vt:i4>5</vt:i4>
      </vt:variant>
      <vt:variant>
        <vt:lpwstr>https://www.google.com/url?sa=i&amp;rct=j&amp;q=&amp;esrc=s&amp;source=web&amp;cd=&amp;cad=rja&amp;uact=8&amp;ved=0CAMQw7AJahcKEwjYvfiVwur-AhUAAAAAHQAAAAAQAg&amp;url=https%3A%2F%2Fwww.lpb-mv.de%2Ffileadmin%2Fuser_upload%2FDateien%2FBilder%2FThemen%2FWaehlen_ab_16_-_Beitrag.pdf&amp;psig=AOvVaw1sqKGBieJwKM2H5ELZVtvY&amp;ust=1683796029631695</vt:lpwstr>
      </vt:variant>
      <vt:variant>
        <vt:lpwstr/>
      </vt:variant>
      <vt:variant>
        <vt:i4>3407916</vt:i4>
      </vt:variant>
      <vt:variant>
        <vt:i4>18</vt:i4>
      </vt:variant>
      <vt:variant>
        <vt:i4>0</vt:i4>
      </vt:variant>
      <vt:variant>
        <vt:i4>5</vt:i4>
      </vt:variant>
      <vt:variant>
        <vt:lpwstr>https://www.rundblick-niedersachsen.de/pro-contra-waehlen-schon-mit-16-jahren/</vt:lpwstr>
      </vt:variant>
      <vt:variant>
        <vt:lpwstr/>
      </vt:variant>
      <vt:variant>
        <vt:i4>5898307</vt:i4>
      </vt:variant>
      <vt:variant>
        <vt:i4>15</vt:i4>
      </vt:variant>
      <vt:variant>
        <vt:i4>0</vt:i4>
      </vt:variant>
      <vt:variant>
        <vt:i4>5</vt:i4>
      </vt:variant>
      <vt:variant>
        <vt:lpwstr>https://www.change-magazin.de/de/waehlen-ab-16-pro-und-kontra-wer-ist-dafuer-wer-dagegen</vt:lpwstr>
      </vt:variant>
      <vt:variant>
        <vt:lpwstr/>
      </vt:variant>
      <vt:variant>
        <vt:i4>6553724</vt:i4>
      </vt:variant>
      <vt:variant>
        <vt:i4>12</vt:i4>
      </vt:variant>
      <vt:variant>
        <vt:i4>0</vt:i4>
      </vt:variant>
      <vt:variant>
        <vt:i4>5</vt:i4>
      </vt:variant>
      <vt:variant>
        <vt:lpwstr>https://www.abipur.de/referate/stat/660813154.html</vt:lpwstr>
      </vt:variant>
      <vt:variant>
        <vt:lpwstr/>
      </vt:variant>
      <vt:variant>
        <vt:i4>1048614</vt:i4>
      </vt:variant>
      <vt:variant>
        <vt:i4>9</vt:i4>
      </vt:variant>
      <vt:variant>
        <vt:i4>0</vt:i4>
      </vt:variant>
      <vt:variant>
        <vt:i4>5</vt:i4>
      </vt:variant>
      <vt:variant>
        <vt:lpwstr>https://www.google.com/url?sa=i&amp;rct=j&amp;q=&amp;esrc=s&amp;source=web&amp;cd=&amp;cad=rja&amp;uact=8&amp;ved=0CAMQw7AJahcKEwjYvfiVwur-AhUAAAAAHQAAAAAQAg&amp;url=https%3A%2F%2Fwww.lpb-mv.de%2Ffileadmin%2Fuser_upload%2FDateien%2FBilder%2FThemen%2FWaehlen_ab_16_-_Beitrag.pdf&amp;psig=AOvVaw1sqKGBieJwKM2H5ELZVtvY&amp;ust=1683796029631695</vt:lpwstr>
      </vt:variant>
      <vt:variant>
        <vt:lpwstr/>
      </vt:variant>
      <vt:variant>
        <vt:i4>3407916</vt:i4>
      </vt:variant>
      <vt:variant>
        <vt:i4>6</vt:i4>
      </vt:variant>
      <vt:variant>
        <vt:i4>0</vt:i4>
      </vt:variant>
      <vt:variant>
        <vt:i4>5</vt:i4>
      </vt:variant>
      <vt:variant>
        <vt:lpwstr>https://www.rundblick-niedersachsen.de/pro-contra-waehlen-schon-mit-16-jahren/</vt:lpwstr>
      </vt:variant>
      <vt:variant>
        <vt:lpwstr/>
      </vt:variant>
      <vt:variant>
        <vt:i4>5898307</vt:i4>
      </vt:variant>
      <vt:variant>
        <vt:i4>3</vt:i4>
      </vt:variant>
      <vt:variant>
        <vt:i4>0</vt:i4>
      </vt:variant>
      <vt:variant>
        <vt:i4>5</vt:i4>
      </vt:variant>
      <vt:variant>
        <vt:lpwstr>https://www.change-magazin.de/de/waehlen-ab-16-pro-und-kontra-wer-ist-dafuer-wer-dagegen</vt:lpwstr>
      </vt:variant>
      <vt:variant>
        <vt:lpwstr/>
      </vt:variant>
      <vt:variant>
        <vt:i4>3211384</vt:i4>
      </vt:variant>
      <vt:variant>
        <vt:i4>0</vt:i4>
      </vt:variant>
      <vt:variant>
        <vt:i4>0</vt:i4>
      </vt:variant>
      <vt:variant>
        <vt:i4>5</vt:i4>
      </vt:variant>
      <vt:variant>
        <vt:lpwstr>https://www.bertelsmann-stiftung.de/de/publikationen/publikation/did/waehlen-ab-16/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flix naumann</dc:creator>
  <cp:keywords/>
  <dc:description/>
  <cp:lastModifiedBy>Dialog P Info</cp:lastModifiedBy>
  <cp:revision>5</cp:revision>
  <cp:lastPrinted>2024-01-12T11:48:00Z</cp:lastPrinted>
  <dcterms:created xsi:type="dcterms:W3CDTF">2025-11-18T13:13:00Z</dcterms:created>
  <dcterms:modified xsi:type="dcterms:W3CDTF">2025-11-18T13:59:00Z</dcterms:modified>
</cp:coreProperties>
</file>